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0457" w14:textId="77777777" w:rsidR="008D6DFA" w:rsidRPr="008D6DFA" w:rsidRDefault="008D6DFA" w:rsidP="008D6DFA">
      <w:pPr>
        <w:pStyle w:val="ae"/>
        <w:ind w:left="5245"/>
        <w:rPr>
          <w:b/>
          <w:sz w:val="28"/>
          <w:szCs w:val="28"/>
          <w:lang w:val="kk-KZ"/>
        </w:rPr>
      </w:pPr>
      <w:bookmarkStart w:id="0" w:name="_Hlk158047342"/>
      <w:r w:rsidRPr="008D6DFA">
        <w:rPr>
          <w:b/>
          <w:sz w:val="28"/>
          <w:szCs w:val="28"/>
          <w:lang w:val="kk-KZ"/>
        </w:rPr>
        <w:t xml:space="preserve">Утверждаю </w:t>
      </w:r>
    </w:p>
    <w:p w14:paraId="70C264EE" w14:textId="77777777" w:rsidR="008D6DFA" w:rsidRPr="008D6DFA" w:rsidRDefault="008D6DFA" w:rsidP="008D6DFA">
      <w:pPr>
        <w:pStyle w:val="ae"/>
        <w:ind w:left="5245"/>
        <w:rPr>
          <w:b/>
          <w:sz w:val="28"/>
          <w:szCs w:val="28"/>
          <w:lang w:val="kk-KZ"/>
        </w:rPr>
      </w:pPr>
      <w:r w:rsidRPr="008D6DFA">
        <w:rPr>
          <w:b/>
          <w:sz w:val="28"/>
          <w:szCs w:val="28"/>
          <w:lang w:val="kk-KZ"/>
        </w:rPr>
        <w:t>ТОО «Порт Курык»</w:t>
      </w:r>
    </w:p>
    <w:p w14:paraId="6CA6EACE" w14:textId="77777777" w:rsidR="008D6DFA" w:rsidRPr="008D6DFA" w:rsidRDefault="008D6DFA" w:rsidP="008D6DFA">
      <w:pPr>
        <w:pStyle w:val="ae"/>
        <w:ind w:left="5245"/>
        <w:rPr>
          <w:b/>
          <w:sz w:val="28"/>
          <w:szCs w:val="28"/>
          <w:lang w:val="kk-KZ"/>
        </w:rPr>
      </w:pPr>
      <w:r w:rsidRPr="008D6DFA">
        <w:rPr>
          <w:b/>
          <w:sz w:val="28"/>
          <w:szCs w:val="28"/>
          <w:lang w:val="kk-KZ"/>
        </w:rPr>
        <w:t>________________К. Умурзаков</w:t>
      </w:r>
    </w:p>
    <w:p w14:paraId="5A8AD3D9" w14:textId="6DF74ED6" w:rsidR="008D6DFA" w:rsidRDefault="008D6DFA" w:rsidP="008D6DFA">
      <w:pPr>
        <w:pStyle w:val="ae"/>
        <w:ind w:left="5245"/>
        <w:rPr>
          <w:b/>
          <w:sz w:val="28"/>
          <w:szCs w:val="28"/>
          <w:lang w:val="kk-KZ"/>
        </w:rPr>
      </w:pPr>
      <w:r w:rsidRPr="008D6DFA">
        <w:rPr>
          <w:b/>
          <w:sz w:val="28"/>
          <w:szCs w:val="28"/>
          <w:lang w:val="kk-KZ"/>
        </w:rPr>
        <w:t>«____»____________202</w:t>
      </w:r>
      <w:r w:rsidR="00E26744">
        <w:rPr>
          <w:b/>
          <w:sz w:val="28"/>
          <w:szCs w:val="28"/>
          <w:lang w:val="kk-KZ"/>
        </w:rPr>
        <w:t>4</w:t>
      </w:r>
      <w:r w:rsidRPr="008D6DFA">
        <w:rPr>
          <w:b/>
          <w:sz w:val="28"/>
          <w:szCs w:val="28"/>
          <w:lang w:val="kk-KZ"/>
        </w:rPr>
        <w:t>г.</w:t>
      </w:r>
    </w:p>
    <w:p w14:paraId="1AEE2525" w14:textId="77777777" w:rsidR="008D6DFA" w:rsidRDefault="008D6DFA" w:rsidP="00B3260A">
      <w:pPr>
        <w:pStyle w:val="ae"/>
        <w:jc w:val="center"/>
        <w:rPr>
          <w:b/>
          <w:sz w:val="28"/>
          <w:szCs w:val="28"/>
          <w:lang w:val="kk-KZ"/>
        </w:rPr>
      </w:pPr>
    </w:p>
    <w:p w14:paraId="3D13B2D7" w14:textId="77777777" w:rsidR="008D6DFA" w:rsidRDefault="008D6DFA" w:rsidP="00B3260A">
      <w:pPr>
        <w:pStyle w:val="ae"/>
        <w:jc w:val="center"/>
        <w:rPr>
          <w:b/>
          <w:sz w:val="28"/>
          <w:szCs w:val="28"/>
          <w:lang w:val="kk-KZ"/>
        </w:rPr>
      </w:pPr>
    </w:p>
    <w:p w14:paraId="37C0B700" w14:textId="77777777" w:rsidR="00ED24DA" w:rsidRPr="00062FBF" w:rsidRDefault="00ED24DA" w:rsidP="00B3260A">
      <w:pPr>
        <w:pStyle w:val="ae"/>
        <w:jc w:val="center"/>
        <w:rPr>
          <w:b/>
          <w:sz w:val="28"/>
          <w:szCs w:val="28"/>
          <w:lang w:val="ru-RU"/>
        </w:rPr>
      </w:pPr>
      <w:r w:rsidRPr="00062FBF">
        <w:rPr>
          <w:b/>
          <w:sz w:val="28"/>
          <w:szCs w:val="28"/>
          <w:lang w:val="ru-RU"/>
        </w:rPr>
        <w:t>Т</w:t>
      </w:r>
      <w:r w:rsidR="005D4F42" w:rsidRPr="00062FBF">
        <w:rPr>
          <w:b/>
          <w:sz w:val="28"/>
          <w:szCs w:val="28"/>
          <w:lang w:val="ru-RU"/>
        </w:rPr>
        <w:t>ехническ</w:t>
      </w:r>
      <w:r w:rsidRPr="00062FBF">
        <w:rPr>
          <w:b/>
          <w:sz w:val="28"/>
          <w:szCs w:val="28"/>
          <w:lang w:val="ru-RU"/>
        </w:rPr>
        <w:t>ая спецификация</w:t>
      </w:r>
    </w:p>
    <w:p w14:paraId="084E6788" w14:textId="77777777" w:rsidR="0046425B" w:rsidRDefault="00B95FC6" w:rsidP="00B3260A">
      <w:pPr>
        <w:spacing w:after="0" w:line="240" w:lineRule="auto"/>
        <w:contextualSpacing/>
        <w:jc w:val="center"/>
        <w:rPr>
          <w:rFonts w:ascii="Times New Roman" w:hAnsi="Times New Roman" w:cs="Times New Roman"/>
          <w:b/>
          <w:sz w:val="28"/>
          <w:szCs w:val="28"/>
          <w:lang w:val="kk-KZ"/>
        </w:rPr>
      </w:pPr>
      <w:r w:rsidRPr="00062FBF">
        <w:rPr>
          <w:rFonts w:ascii="Times New Roman" w:hAnsi="Times New Roman" w:cs="Times New Roman"/>
          <w:b/>
          <w:sz w:val="28"/>
          <w:szCs w:val="28"/>
        </w:rPr>
        <w:t>на</w:t>
      </w:r>
      <w:r w:rsidR="0002604B" w:rsidRPr="00B76E82">
        <w:rPr>
          <w:rFonts w:ascii="Times New Roman" w:hAnsi="Times New Roman" w:cs="Times New Roman"/>
          <w:b/>
          <w:sz w:val="28"/>
          <w:szCs w:val="28"/>
        </w:rPr>
        <w:t xml:space="preserve"> </w:t>
      </w:r>
      <w:r w:rsidR="005F6B32" w:rsidRPr="005F6B32">
        <w:rPr>
          <w:rFonts w:ascii="Times New Roman" w:hAnsi="Times New Roman" w:cs="Times New Roman"/>
          <w:b/>
          <w:sz w:val="28"/>
          <w:szCs w:val="28"/>
        </w:rPr>
        <w:t xml:space="preserve">Услуги по </w:t>
      </w:r>
      <w:r w:rsidR="0046425B">
        <w:rPr>
          <w:rFonts w:ascii="Times New Roman" w:hAnsi="Times New Roman" w:cs="Times New Roman"/>
          <w:b/>
          <w:sz w:val="28"/>
          <w:szCs w:val="28"/>
          <w:lang w:val="kk-KZ"/>
        </w:rPr>
        <w:t>аренде автобуса</w:t>
      </w:r>
    </w:p>
    <w:p w14:paraId="77394D1E" w14:textId="5654A518" w:rsidR="00451276" w:rsidRPr="00B76E82" w:rsidRDefault="00072676" w:rsidP="00B3260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9675B3" w:rsidRPr="00B76E82">
        <w:rPr>
          <w:rFonts w:ascii="Times New Roman" w:hAnsi="Times New Roman" w:cs="Times New Roman"/>
          <w:sz w:val="28"/>
          <w:szCs w:val="28"/>
        </w:rPr>
        <w:t>код</w:t>
      </w:r>
      <w:r w:rsidR="00817CBE" w:rsidRPr="00B76E82">
        <w:rPr>
          <w:rFonts w:ascii="Times New Roman" w:hAnsi="Times New Roman" w:cs="Times New Roman"/>
          <w:sz w:val="28"/>
          <w:szCs w:val="28"/>
        </w:rPr>
        <w:t xml:space="preserve"> по</w:t>
      </w:r>
      <w:r w:rsidR="009675B3" w:rsidRPr="00B76E82">
        <w:rPr>
          <w:rFonts w:ascii="Times New Roman" w:hAnsi="Times New Roman" w:cs="Times New Roman"/>
          <w:sz w:val="28"/>
          <w:szCs w:val="28"/>
        </w:rPr>
        <w:t xml:space="preserve"> ЕНС ТРУ</w:t>
      </w:r>
      <w:r w:rsidR="00062FBF">
        <w:rPr>
          <w:rFonts w:ascii="Times New Roman" w:hAnsi="Times New Roman" w:cs="Times New Roman"/>
          <w:sz w:val="28"/>
          <w:szCs w:val="28"/>
          <w:lang w:val="kk-KZ"/>
        </w:rPr>
        <w:t xml:space="preserve"> </w:t>
      </w:r>
      <w:r w:rsidR="00E530B4" w:rsidRPr="00E530B4">
        <w:rPr>
          <w:rFonts w:ascii="Times New Roman" w:hAnsi="Times New Roman" w:cs="Times New Roman"/>
          <w:sz w:val="28"/>
          <w:szCs w:val="28"/>
        </w:rPr>
        <w:t>493931.000.000000</w:t>
      </w:r>
      <w:r w:rsidR="005F6B32">
        <w:rPr>
          <w:rFonts w:ascii="Times New Roman" w:hAnsi="Times New Roman" w:cs="Times New Roman"/>
          <w:sz w:val="28"/>
          <w:szCs w:val="28"/>
        </w:rPr>
        <w:t>)</w:t>
      </w:r>
    </w:p>
    <w:bookmarkEnd w:id="0"/>
    <w:p w14:paraId="6C507B18" w14:textId="77777777" w:rsidR="00451276" w:rsidRPr="00B76E82" w:rsidRDefault="00451276" w:rsidP="000243AD">
      <w:pPr>
        <w:spacing w:after="0" w:line="240" w:lineRule="auto"/>
        <w:jc w:val="both"/>
        <w:rPr>
          <w:rFonts w:ascii="Times New Roman" w:hAnsi="Times New Roman" w:cs="Times New Roman"/>
          <w:sz w:val="24"/>
          <w:szCs w:val="24"/>
        </w:rPr>
      </w:pPr>
    </w:p>
    <w:tbl>
      <w:tblPr>
        <w:tblStyle w:val="a3"/>
        <w:tblW w:w="9811" w:type="dxa"/>
        <w:tblLook w:val="04A0" w:firstRow="1" w:lastRow="0" w:firstColumn="1" w:lastColumn="0" w:noHBand="0" w:noVBand="1"/>
      </w:tblPr>
      <w:tblGrid>
        <w:gridCol w:w="710"/>
        <w:gridCol w:w="9101"/>
      </w:tblGrid>
      <w:tr w:rsidR="007B3939" w:rsidRPr="00763E39" w14:paraId="7937B5FA" w14:textId="77777777" w:rsidTr="007A4243">
        <w:trPr>
          <w:trHeight w:val="802"/>
        </w:trPr>
        <w:tc>
          <w:tcPr>
            <w:tcW w:w="710" w:type="dxa"/>
            <w:vAlign w:val="center"/>
          </w:tcPr>
          <w:p w14:paraId="668F4A04" w14:textId="77777777" w:rsidR="007B3939" w:rsidRPr="00763E39" w:rsidRDefault="007B3939" w:rsidP="007B3939">
            <w:pPr>
              <w:jc w:val="center"/>
              <w:rPr>
                <w:rFonts w:ascii="Times New Roman" w:hAnsi="Times New Roman" w:cs="Times New Roman"/>
                <w:b/>
                <w:sz w:val="28"/>
                <w:szCs w:val="28"/>
              </w:rPr>
            </w:pPr>
            <w:r w:rsidRPr="00763E39">
              <w:rPr>
                <w:rFonts w:ascii="Times New Roman" w:hAnsi="Times New Roman" w:cs="Times New Roman"/>
                <w:b/>
                <w:sz w:val="28"/>
                <w:szCs w:val="28"/>
              </w:rPr>
              <w:t>№ п/п</w:t>
            </w:r>
          </w:p>
        </w:tc>
        <w:tc>
          <w:tcPr>
            <w:tcW w:w="9101" w:type="dxa"/>
            <w:vAlign w:val="center"/>
          </w:tcPr>
          <w:p w14:paraId="221776DD" w14:textId="77777777" w:rsidR="007B3939" w:rsidRPr="00763E39" w:rsidRDefault="007B3939" w:rsidP="007B3939">
            <w:pPr>
              <w:jc w:val="center"/>
              <w:rPr>
                <w:rFonts w:ascii="Times New Roman" w:hAnsi="Times New Roman" w:cs="Times New Roman"/>
                <w:b/>
                <w:sz w:val="28"/>
                <w:szCs w:val="28"/>
                <w:lang w:val="kk-KZ"/>
              </w:rPr>
            </w:pPr>
            <w:r w:rsidRPr="00763E39">
              <w:rPr>
                <w:rFonts w:ascii="Times New Roman" w:hAnsi="Times New Roman" w:cs="Times New Roman"/>
                <w:b/>
                <w:sz w:val="28"/>
                <w:szCs w:val="28"/>
                <w:lang w:val="kk-KZ"/>
              </w:rPr>
              <w:t>Требования</w:t>
            </w:r>
          </w:p>
        </w:tc>
      </w:tr>
      <w:tr w:rsidR="007B3939" w:rsidRPr="00763E39" w14:paraId="490DE31C" w14:textId="77777777" w:rsidTr="007A4243">
        <w:trPr>
          <w:trHeight w:val="223"/>
        </w:trPr>
        <w:tc>
          <w:tcPr>
            <w:tcW w:w="710" w:type="dxa"/>
            <w:vAlign w:val="center"/>
          </w:tcPr>
          <w:p w14:paraId="694D32C7" w14:textId="77777777" w:rsidR="007B3939" w:rsidRPr="00763E39" w:rsidRDefault="007B3939" w:rsidP="006E4B71">
            <w:pPr>
              <w:jc w:val="center"/>
              <w:rPr>
                <w:rFonts w:ascii="Times New Roman" w:hAnsi="Times New Roman" w:cs="Times New Roman"/>
                <w:sz w:val="28"/>
                <w:szCs w:val="28"/>
              </w:rPr>
            </w:pPr>
            <w:r w:rsidRPr="00763E39">
              <w:rPr>
                <w:rFonts w:ascii="Times New Roman" w:hAnsi="Times New Roman" w:cs="Times New Roman"/>
                <w:sz w:val="28"/>
                <w:szCs w:val="28"/>
              </w:rPr>
              <w:t>1</w:t>
            </w:r>
          </w:p>
        </w:tc>
        <w:tc>
          <w:tcPr>
            <w:tcW w:w="9101" w:type="dxa"/>
          </w:tcPr>
          <w:p w14:paraId="51A1D8FA" w14:textId="2F268024" w:rsidR="007B3939" w:rsidRPr="00F21AEF" w:rsidRDefault="007B3939" w:rsidP="0046425B">
            <w:pPr>
              <w:tabs>
                <w:tab w:val="left" w:pos="1134"/>
              </w:tabs>
              <w:jc w:val="both"/>
              <w:rPr>
                <w:rFonts w:ascii="Times New Roman" w:hAnsi="Times New Roman" w:cs="Times New Roman"/>
                <w:b/>
                <w:bCs/>
                <w:sz w:val="28"/>
                <w:szCs w:val="28"/>
              </w:rPr>
            </w:pPr>
            <w:r w:rsidRPr="00763E39">
              <w:rPr>
                <w:rFonts w:ascii="Times New Roman" w:hAnsi="Times New Roman" w:cs="Times New Roman"/>
                <w:b/>
                <w:bCs/>
                <w:sz w:val="28"/>
                <w:szCs w:val="28"/>
                <w:lang w:val="kk-KZ"/>
              </w:rPr>
              <w:t>Описание закупаемых услуг:</w:t>
            </w:r>
          </w:p>
        </w:tc>
      </w:tr>
      <w:tr w:rsidR="00F21AEF" w:rsidRPr="00763E39" w14:paraId="63BBC67A" w14:textId="77777777" w:rsidTr="007A4243">
        <w:trPr>
          <w:trHeight w:val="223"/>
        </w:trPr>
        <w:tc>
          <w:tcPr>
            <w:tcW w:w="710" w:type="dxa"/>
            <w:vAlign w:val="center"/>
          </w:tcPr>
          <w:p w14:paraId="34CE7F6A" w14:textId="77777777" w:rsidR="00F21AEF" w:rsidRPr="00763E39" w:rsidRDefault="00F21AEF" w:rsidP="006E4B71">
            <w:pPr>
              <w:jc w:val="center"/>
              <w:rPr>
                <w:rFonts w:ascii="Times New Roman" w:hAnsi="Times New Roman" w:cs="Times New Roman"/>
                <w:sz w:val="28"/>
                <w:szCs w:val="28"/>
              </w:rPr>
            </w:pPr>
          </w:p>
        </w:tc>
        <w:tc>
          <w:tcPr>
            <w:tcW w:w="9101" w:type="dxa"/>
          </w:tcPr>
          <w:p w14:paraId="70FAE1F7" w14:textId="3E4BA4EA" w:rsidR="00F21AEF" w:rsidRPr="00763E39" w:rsidRDefault="00F21AEF" w:rsidP="000243AD">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sz w:val="28"/>
                <w:szCs w:val="28"/>
              </w:rPr>
              <w:t xml:space="preserve">1.1. Услуги по </w:t>
            </w:r>
            <w:r w:rsidR="0046425B">
              <w:rPr>
                <w:rFonts w:ascii="Times New Roman" w:hAnsi="Times New Roman" w:cs="Times New Roman"/>
                <w:sz w:val="28"/>
                <w:szCs w:val="28"/>
                <w:lang w:val="kk-KZ"/>
              </w:rPr>
              <w:t xml:space="preserve">аренде автобуса </w:t>
            </w:r>
            <w:r w:rsidRPr="00763E39">
              <w:rPr>
                <w:rFonts w:ascii="Times New Roman" w:hAnsi="Times New Roman" w:cs="Times New Roman"/>
                <w:sz w:val="28"/>
                <w:szCs w:val="28"/>
                <w:lang w:val="kk-KZ"/>
              </w:rPr>
              <w:t>ТОО «Порт Курык».</w:t>
            </w:r>
          </w:p>
        </w:tc>
      </w:tr>
      <w:tr w:rsidR="00F21AEF" w:rsidRPr="00763E39" w14:paraId="12E5512B" w14:textId="77777777" w:rsidTr="007A4243">
        <w:trPr>
          <w:trHeight w:val="299"/>
        </w:trPr>
        <w:tc>
          <w:tcPr>
            <w:tcW w:w="710" w:type="dxa"/>
            <w:vAlign w:val="center"/>
          </w:tcPr>
          <w:p w14:paraId="35BA1900" w14:textId="77777777" w:rsidR="00F21AEF" w:rsidRPr="00437DD8" w:rsidRDefault="00F21AEF" w:rsidP="006E4B71">
            <w:pPr>
              <w:jc w:val="center"/>
              <w:rPr>
                <w:rFonts w:ascii="Times New Roman" w:hAnsi="Times New Roman" w:cs="Times New Roman"/>
                <w:sz w:val="28"/>
                <w:szCs w:val="28"/>
              </w:rPr>
            </w:pPr>
            <w:r>
              <w:rPr>
                <w:rFonts w:ascii="Times New Roman" w:hAnsi="Times New Roman" w:cs="Times New Roman"/>
                <w:sz w:val="28"/>
                <w:szCs w:val="28"/>
              </w:rPr>
              <w:t>2</w:t>
            </w:r>
          </w:p>
        </w:tc>
        <w:tc>
          <w:tcPr>
            <w:tcW w:w="9101" w:type="dxa"/>
          </w:tcPr>
          <w:p w14:paraId="3F5DF74E" w14:textId="77777777" w:rsidR="00F21AEF" w:rsidRPr="00437DD8" w:rsidRDefault="00F21AEF" w:rsidP="005F6B32">
            <w:pPr>
              <w:autoSpaceDE w:val="0"/>
              <w:autoSpaceDN w:val="0"/>
              <w:adjustRightInd w:val="0"/>
              <w:jc w:val="both"/>
              <w:rPr>
                <w:rFonts w:ascii="Times New Roman" w:eastAsia="TimesNewRomanPSMT" w:hAnsi="Times New Roman" w:cs="Times New Roman"/>
                <w:b/>
                <w:sz w:val="28"/>
                <w:szCs w:val="28"/>
                <w:u w:val="single"/>
              </w:rPr>
            </w:pPr>
            <w:r w:rsidRPr="00437DD8">
              <w:rPr>
                <w:rFonts w:ascii="Times New Roman" w:eastAsia="TimesNewRomanPSMT" w:hAnsi="Times New Roman" w:cs="Times New Roman"/>
                <w:b/>
                <w:sz w:val="28"/>
                <w:szCs w:val="28"/>
                <w:u w:val="single"/>
              </w:rPr>
              <w:t>Описание и требуемые функциональные, технические, качественные и эксплуатационные характеристики.</w:t>
            </w:r>
          </w:p>
        </w:tc>
      </w:tr>
      <w:tr w:rsidR="007B3939" w:rsidRPr="00763E39" w14:paraId="717B8037" w14:textId="77777777" w:rsidTr="007A4243">
        <w:trPr>
          <w:trHeight w:val="299"/>
        </w:trPr>
        <w:tc>
          <w:tcPr>
            <w:tcW w:w="710" w:type="dxa"/>
            <w:vAlign w:val="center"/>
          </w:tcPr>
          <w:p w14:paraId="02678C55" w14:textId="77777777" w:rsidR="007B3939" w:rsidRPr="00437DD8" w:rsidRDefault="007B3939" w:rsidP="000243AD">
            <w:pPr>
              <w:jc w:val="both"/>
              <w:rPr>
                <w:rFonts w:ascii="Times New Roman" w:hAnsi="Times New Roman" w:cs="Times New Roman"/>
                <w:sz w:val="28"/>
                <w:szCs w:val="28"/>
              </w:rPr>
            </w:pPr>
          </w:p>
        </w:tc>
        <w:tc>
          <w:tcPr>
            <w:tcW w:w="9101" w:type="dxa"/>
          </w:tcPr>
          <w:p w14:paraId="055A94C6" w14:textId="100102C2" w:rsidR="005D4E32" w:rsidRPr="0046425B" w:rsidRDefault="0046425B" w:rsidP="00B35B3F">
            <w:pPr>
              <w:pStyle w:val="a4"/>
              <w:numPr>
                <w:ilvl w:val="1"/>
                <w:numId w:val="45"/>
              </w:numPr>
              <w:autoSpaceDE w:val="0"/>
              <w:autoSpaceDN w:val="0"/>
              <w:adjustRightInd w:val="0"/>
              <w:ind w:left="452" w:hanging="425"/>
              <w:jc w:val="both"/>
              <w:rPr>
                <w:rFonts w:ascii="Times New Roman" w:hAnsi="Times New Roman" w:cs="Times New Roman"/>
                <w:sz w:val="28"/>
                <w:szCs w:val="28"/>
              </w:rPr>
            </w:pPr>
            <w:r w:rsidRPr="0046425B">
              <w:rPr>
                <w:rFonts w:ascii="Times New Roman" w:hAnsi="Times New Roman" w:cs="Times New Roman"/>
                <w:sz w:val="28"/>
                <w:szCs w:val="28"/>
                <w:lang w:val="kk-KZ"/>
              </w:rPr>
              <w:t xml:space="preserve"> </w:t>
            </w:r>
            <w:r w:rsidR="005F6B32" w:rsidRPr="0046425B">
              <w:rPr>
                <w:rFonts w:ascii="Times New Roman" w:hAnsi="Times New Roman" w:cs="Times New Roman"/>
                <w:sz w:val="28"/>
                <w:szCs w:val="28"/>
              </w:rPr>
              <w:t xml:space="preserve">Поставщик оказывает Заказчику услуги по </w:t>
            </w:r>
            <w:r w:rsidRPr="0046425B">
              <w:rPr>
                <w:rFonts w:ascii="Times New Roman" w:hAnsi="Times New Roman" w:cs="Times New Roman"/>
                <w:sz w:val="28"/>
                <w:szCs w:val="28"/>
                <w:lang w:val="kk-KZ"/>
              </w:rPr>
              <w:t xml:space="preserve">аренде автобуса </w:t>
            </w:r>
            <w:r w:rsidRPr="0046425B">
              <w:rPr>
                <w:rFonts w:ascii="Times New Roman" w:hAnsi="Times New Roman" w:cs="Times New Roman"/>
                <w:sz w:val="28"/>
                <w:szCs w:val="28"/>
              </w:rPr>
              <w:t>с водителем, пассажировместимостью не менее 2</w:t>
            </w:r>
            <w:r w:rsidR="00742454">
              <w:rPr>
                <w:rFonts w:ascii="Times New Roman" w:hAnsi="Times New Roman" w:cs="Times New Roman"/>
                <w:sz w:val="28"/>
                <w:szCs w:val="28"/>
                <w:lang w:val="kk-KZ"/>
              </w:rPr>
              <w:t>3</w:t>
            </w:r>
            <w:r w:rsidRPr="0046425B">
              <w:rPr>
                <w:rFonts w:ascii="Times New Roman" w:hAnsi="Times New Roman" w:cs="Times New Roman"/>
                <w:sz w:val="28"/>
                <w:szCs w:val="28"/>
              </w:rPr>
              <w:t xml:space="preserve"> мест в количестве 2 единиц. Объемом двигателя не менее – 4</w:t>
            </w:r>
            <w:r w:rsidR="00742454">
              <w:rPr>
                <w:rFonts w:ascii="Times New Roman" w:hAnsi="Times New Roman" w:cs="Times New Roman"/>
                <w:sz w:val="28"/>
                <w:szCs w:val="28"/>
                <w:lang w:val="kk-KZ"/>
              </w:rPr>
              <w:t>164</w:t>
            </w:r>
            <w:r w:rsidRPr="0046425B">
              <w:rPr>
                <w:rFonts w:ascii="Times New Roman" w:hAnsi="Times New Roman" w:cs="Times New Roman"/>
                <w:sz w:val="28"/>
                <w:szCs w:val="28"/>
              </w:rPr>
              <w:t xml:space="preserve"> см³. габариты (длина x ширина x высота) не менее – 6990 x 2020 x 2600 мм. Дверь для пассажиров автоматическая. </w:t>
            </w:r>
          </w:p>
          <w:p w14:paraId="5259CD09" w14:textId="5C22201E"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оборудованы системами отопления и кондиционирования, а также звуковыми сигналами заднего хода.</w:t>
            </w:r>
          </w:p>
          <w:p w14:paraId="5A1BBD57" w14:textId="612DEAF1"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быть не ранее 20</w:t>
            </w:r>
            <w:r w:rsidR="00742454">
              <w:rPr>
                <w:rFonts w:ascii="Times New Roman" w:eastAsia="Times New Roman" w:hAnsi="Times New Roman" w:cs="Times New Roman"/>
                <w:sz w:val="28"/>
                <w:szCs w:val="28"/>
                <w:lang w:val="kk-KZ"/>
              </w:rPr>
              <w:t>20</w:t>
            </w:r>
            <w:r w:rsidRPr="00FB01E2">
              <w:rPr>
                <w:rFonts w:ascii="Times New Roman" w:eastAsia="Times New Roman" w:hAnsi="Times New Roman" w:cs="Times New Roman"/>
                <w:sz w:val="28"/>
                <w:szCs w:val="28"/>
              </w:rPr>
              <w:t xml:space="preserve"> года выпуска. </w:t>
            </w:r>
          </w:p>
          <w:p w14:paraId="753BA219" w14:textId="11D37910"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должны иметь</w:t>
            </w:r>
            <w:r w:rsidR="00B506FF" w:rsidRPr="00FB01E2">
              <w:rPr>
                <w:rFonts w:ascii="Times New Roman" w:eastAsia="Times New Roman" w:hAnsi="Times New Roman" w:cs="Times New Roman"/>
                <w:sz w:val="28"/>
                <w:szCs w:val="28"/>
              </w:rPr>
              <w:t xml:space="preserve"> в наличии</w:t>
            </w:r>
            <w:r w:rsidRPr="00FB01E2">
              <w:rPr>
                <w:rFonts w:ascii="Times New Roman" w:eastAsia="Times New Roman" w:hAnsi="Times New Roman" w:cs="Times New Roman"/>
                <w:sz w:val="28"/>
                <w:szCs w:val="28"/>
              </w:rPr>
              <w:t>: </w:t>
            </w:r>
          </w:p>
          <w:p w14:paraId="0BC67DB7" w14:textId="35FB97E5"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антиблокировочную систему тормозов (ABS), ремни безопасности всех сидений;</w:t>
            </w:r>
          </w:p>
          <w:p w14:paraId="58D186DB" w14:textId="52759AFC"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00B506FF">
              <w:rPr>
                <w:rFonts w:ascii="Times New Roman" w:eastAsia="Times New Roman" w:hAnsi="Times New Roman" w:cs="Times New Roman"/>
                <w:sz w:val="28"/>
                <w:szCs w:val="28"/>
                <w:lang w:val="kk-KZ"/>
              </w:rPr>
              <w:t>и</w:t>
            </w:r>
            <w:r w:rsidRPr="00FB01E2">
              <w:rPr>
                <w:rFonts w:ascii="Times New Roman" w:eastAsia="Times New Roman" w:hAnsi="Times New Roman" w:cs="Times New Roman"/>
                <w:sz w:val="28"/>
                <w:szCs w:val="28"/>
              </w:rPr>
              <w:t xml:space="preserve"> своевременного прибыти</w:t>
            </w:r>
            <w:r w:rsidR="00B506FF">
              <w:rPr>
                <w:rFonts w:ascii="Times New Roman" w:eastAsia="Times New Roman" w:hAnsi="Times New Roman" w:cs="Times New Roman"/>
                <w:sz w:val="28"/>
                <w:szCs w:val="28"/>
                <w:lang w:val="kk-KZ"/>
              </w:rPr>
              <w:t>я</w:t>
            </w:r>
            <w:r w:rsidRPr="00FB01E2">
              <w:rPr>
                <w:rFonts w:ascii="Times New Roman" w:eastAsia="Times New Roman" w:hAnsi="Times New Roman" w:cs="Times New Roman"/>
                <w:sz w:val="28"/>
                <w:szCs w:val="28"/>
              </w:rPr>
              <w:t xml:space="preserve"> до точки назначения. </w:t>
            </w:r>
          </w:p>
          <w:p w14:paraId="792F744B" w14:textId="50C836E2"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оборудование, лобовое стекло без трещин, зеркала обзора заднего вида. </w:t>
            </w:r>
          </w:p>
          <w:p w14:paraId="2C8D614D" w14:textId="57EC4FFD"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2.4.4.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действующи</w:t>
            </w:r>
            <w:r w:rsidR="00B506FF">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страховы</w:t>
            </w:r>
            <w:r w:rsidR="00B506FF">
              <w:rPr>
                <w:rFonts w:ascii="Times New Roman" w:eastAsia="Times New Roman" w:hAnsi="Times New Roman" w:cs="Times New Roman"/>
                <w:sz w:val="28"/>
                <w:szCs w:val="28"/>
                <w:lang w:val="kk-KZ"/>
              </w:rPr>
              <w:t>е</w:t>
            </w:r>
            <w:r w:rsidRPr="00FB01E2">
              <w:rPr>
                <w:rFonts w:ascii="Times New Roman" w:eastAsia="Times New Roman" w:hAnsi="Times New Roman" w:cs="Times New Roman"/>
                <w:sz w:val="28"/>
                <w:szCs w:val="28"/>
              </w:rPr>
              <w:t xml:space="preserve"> полис</w:t>
            </w:r>
            <w:r w:rsidR="00B506FF">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на все виды обязательных страхований, предусмотренных законодательством РК для транспортного средства.</w:t>
            </w:r>
          </w:p>
          <w:p w14:paraId="46DA8AC8" w14:textId="6FDB6F03"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lastRenderedPageBreak/>
              <w:t>2.4.5.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комплект</w:t>
            </w:r>
            <w:r w:rsidR="00B506FF">
              <w:rPr>
                <w:rFonts w:ascii="Times New Roman" w:eastAsia="Times New Roman" w:hAnsi="Times New Roman" w:cs="Times New Roman"/>
                <w:sz w:val="28"/>
                <w:szCs w:val="28"/>
                <w:lang w:val="kk-KZ"/>
              </w:rPr>
              <w:t>ы</w:t>
            </w:r>
            <w:r w:rsidRPr="00FB01E2">
              <w:rPr>
                <w:rFonts w:ascii="Times New Roman" w:eastAsia="Times New Roman" w:hAnsi="Times New Roman" w:cs="Times New Roman"/>
                <w:sz w:val="28"/>
                <w:szCs w:val="28"/>
              </w:rPr>
              <w:t xml:space="preserve"> пригодных (не просроченных) средств безопасности: аптечка первой медицинской помощи, средство пожаротушения.</w:t>
            </w:r>
          </w:p>
          <w:p w14:paraId="490B0342" w14:textId="626D6215"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4688C455" w14:textId="6F98FFAB"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Режим работы водителя по оказанию услуг в соответствии с производственной необходимостью Заказчика. </w:t>
            </w:r>
          </w:p>
          <w:p w14:paraId="07E0C40E" w14:textId="14191984"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Поставщик должен произвести замену транспортного средства, вышедшего из строя во время оказания услуг на другие технически исправные транспортного средства.</w:t>
            </w:r>
          </w:p>
          <w:p w14:paraId="54CDF206" w14:textId="503EAEEA"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Заказчик оставляет за собой право обоснованно требовать замены водителей. Поставщик услуг обязан в течении 1 дня с момента выявления несоответствия заменить водителя/ей.</w:t>
            </w:r>
          </w:p>
          <w:p w14:paraId="7BCABF12" w14:textId="2CA0599A"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Встреча и проводы работников и гостей Заказчика: в аэропорту Актау, ж/д станции Мангистау, морском порту Актау в любые дни недели и в любое время суток по мере возникновения необходимости.</w:t>
            </w:r>
          </w:p>
          <w:p w14:paraId="2C110F26" w14:textId="7C5B4220" w:rsidR="005D4E32" w:rsidRPr="00FB01E2" w:rsidRDefault="005D4E32" w:rsidP="005D4E32">
            <w:pPr>
              <w:ind w:left="736" w:hanging="709"/>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Привлечение к дежурству транспортного средства по мере возникновения производственной необходимости у Заказчика.</w:t>
            </w:r>
          </w:p>
          <w:p w14:paraId="257EF727" w14:textId="0484E531"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Оказание услуг транспортным средством еженедельно с понедельника по воскресенье. По маршруту г.Актау – порт Курык – г.Актау, по г.Актау и Мангистауской области. Маршрут движения автотранспортных средств Поставщика определяется Заказчиком не зависимо от категорий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w:t>
            </w:r>
          </w:p>
          <w:p w14:paraId="12DC5E8D" w14:textId="2E23473F"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за проезд автотранспортного средства по платным автомобильным дорогам.</w:t>
            </w:r>
          </w:p>
          <w:p w14:paraId="2B23F05C" w14:textId="70B8F489"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2.13.</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1CC8C88C" w14:textId="50354DDC"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2.14.</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Маршруты и остановки могут быть оперативно изменены с учетом потребности Заказчика.</w:t>
            </w:r>
          </w:p>
          <w:p w14:paraId="5DC27581" w14:textId="71C8D300"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2.15.</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Поставщик должен проводить ежедневное медицинское освидетельствование водителей перед выходом на линию.</w:t>
            </w:r>
          </w:p>
          <w:p w14:paraId="0822BD1E" w14:textId="0D7DD386"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2.16.</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Направлять работников на вводный инструктаж в службу производственной безопасности и экологии Заказчика.</w:t>
            </w:r>
          </w:p>
          <w:p w14:paraId="37BDE6EA" w14:textId="7ADBEDAB"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2.17.</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0B506FA2" w14:textId="50FEB015"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lastRenderedPageBreak/>
              <w:t>2.18.</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27D75E6A" w14:textId="6C5B3BD0"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2.19.</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0C4DC3B4" w14:textId="4B823401"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2.20.</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 xml:space="preserve">Заезд на </w:t>
            </w:r>
            <w:r w:rsidR="00B506FF" w:rsidRPr="00FB01E2">
              <w:rPr>
                <w:rFonts w:ascii="Times New Roman" w:eastAsia="Times New Roman" w:hAnsi="Times New Roman" w:cs="Times New Roman"/>
                <w:sz w:val="28"/>
                <w:szCs w:val="28"/>
              </w:rPr>
              <w:t>территорию</w:t>
            </w:r>
            <w:r w:rsidRPr="00FB01E2">
              <w:rPr>
                <w:rFonts w:ascii="Times New Roman" w:eastAsia="Times New Roman" w:hAnsi="Times New Roman" w:cs="Times New Roman"/>
                <w:sz w:val="28"/>
                <w:szCs w:val="28"/>
              </w:rPr>
              <w:t xml:space="preserve"> порта и передвижение по территории порта автотранспортных средств Поставщика допуск</w:t>
            </w:r>
            <w:r w:rsidR="00B506FF">
              <w:rPr>
                <w:rFonts w:ascii="Times New Roman" w:eastAsia="Times New Roman" w:hAnsi="Times New Roman" w:cs="Times New Roman"/>
                <w:sz w:val="28"/>
                <w:szCs w:val="28"/>
                <w:lang w:val="kk-KZ"/>
              </w:rPr>
              <w:t>а</w:t>
            </w:r>
            <w:r w:rsidRPr="00FB01E2">
              <w:rPr>
                <w:rFonts w:ascii="Times New Roman" w:eastAsia="Times New Roman" w:hAnsi="Times New Roman" w:cs="Times New Roman"/>
                <w:sz w:val="28"/>
                <w:szCs w:val="28"/>
              </w:rPr>
              <w:t>ется только при наличии проблесковых маячков (оранжевого цвета).</w:t>
            </w:r>
          </w:p>
          <w:p w14:paraId="1E5996E7" w14:textId="1324684A" w:rsidR="005D4E32" w:rsidRPr="00B506FF" w:rsidRDefault="005D4E32" w:rsidP="005D4E32">
            <w:pPr>
              <w:ind w:left="594" w:hanging="594"/>
              <w:jc w:val="both"/>
              <w:rPr>
                <w:rFonts w:ascii="Times New Roman" w:eastAsia="Times New Roman" w:hAnsi="Times New Roman" w:cs="Times New Roman"/>
                <w:sz w:val="28"/>
                <w:szCs w:val="28"/>
                <w:lang w:val="kk-KZ"/>
              </w:rPr>
            </w:pPr>
            <w:r w:rsidRPr="00FB01E2">
              <w:rPr>
                <w:rFonts w:ascii="Times New Roman" w:eastAsia="Times New Roman" w:hAnsi="Times New Roman" w:cs="Times New Roman"/>
                <w:sz w:val="28"/>
                <w:szCs w:val="28"/>
              </w:rPr>
              <w:t>2.21.</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санитарий и иные нормативные акты, действующие на объекте оказания услуг.</w:t>
            </w:r>
            <w:r w:rsidR="00B506FF">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00B506FF">
              <w:rPr>
                <w:rFonts w:ascii="Times New Roman" w:eastAsia="Times New Roman" w:hAnsi="Times New Roman" w:cs="Times New Roman"/>
                <w:sz w:val="28"/>
                <w:szCs w:val="28"/>
                <w:lang w:val="kk-KZ"/>
              </w:rPr>
              <w:t>.</w:t>
            </w:r>
          </w:p>
          <w:p w14:paraId="6DFECC78" w14:textId="4FA145CD"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2.22.</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3AA3D284" w14:textId="3A91896A"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2.23.</w:t>
            </w:r>
            <w:r w:rsidR="00F0753C">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00B506FF">
              <w:rPr>
                <w:rFonts w:ascii="Times New Roman" w:eastAsia="Times New Roman" w:hAnsi="Times New Roman" w:cs="Times New Roman"/>
                <w:sz w:val="28"/>
                <w:szCs w:val="28"/>
                <w:lang w:val="kk-KZ"/>
              </w:rPr>
              <w:t>.</w:t>
            </w:r>
            <w:r w:rsidRPr="00FB01E2">
              <w:rPr>
                <w:rFonts w:ascii="Times New Roman" w:eastAsia="Times New Roman" w:hAnsi="Times New Roman" w:cs="Times New Roman"/>
                <w:sz w:val="28"/>
                <w:szCs w:val="28"/>
              </w:rPr>
              <w:t> </w:t>
            </w:r>
          </w:p>
          <w:p w14:paraId="39CFD889" w14:textId="5D5D8AB1"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F0753C">
              <w:rPr>
                <w:rFonts w:ascii="Times New Roman" w:eastAsia="Times New Roman" w:hAnsi="Times New Roman" w:cs="Times New Roman"/>
                <w:sz w:val="28"/>
                <w:szCs w:val="28"/>
                <w:lang w:val="kk-KZ"/>
              </w:rPr>
              <w:t>4</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Автотранспортные средства с газобаллонным оборудованием не допускаются к оказанию транспортных услуг по перевозкам пассажиров. </w:t>
            </w:r>
          </w:p>
          <w:p w14:paraId="75B2DDA7" w14:textId="28154129" w:rsidR="005D4E32" w:rsidRPr="00FB01E2" w:rsidRDefault="005D4E32" w:rsidP="005D4E32">
            <w:pPr>
              <w:ind w:left="594" w:hanging="594"/>
              <w:jc w:val="both"/>
              <w:rPr>
                <w:rFonts w:ascii="Times New Roman" w:eastAsia="Times New Roman" w:hAnsi="Times New Roman" w:cs="Times New Roman"/>
                <w:sz w:val="28"/>
                <w:szCs w:val="28"/>
              </w:rPr>
            </w:pPr>
            <w:r w:rsidRPr="00FB01E2">
              <w:rPr>
                <w:rFonts w:ascii="Times New Roman" w:eastAsia="Times New Roman" w:hAnsi="Times New Roman" w:cs="Times New Roman"/>
                <w:sz w:val="28"/>
                <w:szCs w:val="28"/>
              </w:rPr>
              <w:t>2.2</w:t>
            </w:r>
            <w:r w:rsidR="00F0753C">
              <w:rPr>
                <w:rFonts w:ascii="Times New Roman" w:eastAsia="Times New Roman" w:hAnsi="Times New Roman" w:cs="Times New Roman"/>
                <w:sz w:val="28"/>
                <w:szCs w:val="28"/>
                <w:lang w:val="kk-KZ"/>
              </w:rPr>
              <w:t>5</w:t>
            </w:r>
            <w:r w:rsidRPr="00FB01E2">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FB01E2">
              <w:rPr>
                <w:rFonts w:ascii="Times New Roman" w:eastAsia="Times New Roman" w:hAnsi="Times New Roman" w:cs="Times New Roman"/>
                <w:sz w:val="28"/>
                <w:szCs w:val="28"/>
              </w:rPr>
              <w:t>Водители автотранспортных средств, предоставляемых в рамках аренды, должны быть обучены курсу защитного вождения 'Defensive Driving' перед началом предоставления услуги аренды транспортных средств. </w:t>
            </w:r>
          </w:p>
          <w:p w14:paraId="3551A787" w14:textId="685130EB" w:rsidR="005D4E32" w:rsidRPr="00DC40DD" w:rsidRDefault="005D4E32" w:rsidP="005D4E32">
            <w:pPr>
              <w:pStyle w:val="xmsonormal"/>
              <w:shd w:val="clear" w:color="auto" w:fill="FFFFFF"/>
              <w:spacing w:before="0" w:beforeAutospacing="0" w:after="0" w:afterAutospacing="0"/>
              <w:ind w:left="594" w:hanging="594"/>
              <w:jc w:val="both"/>
              <w:rPr>
                <w:rFonts w:eastAsiaTheme="minorHAnsi"/>
                <w:sz w:val="28"/>
                <w:szCs w:val="28"/>
              </w:rPr>
            </w:pPr>
            <w:r w:rsidRPr="00FB01E2">
              <w:rPr>
                <w:sz w:val="28"/>
                <w:szCs w:val="28"/>
              </w:rPr>
              <w:t>2.2</w:t>
            </w:r>
            <w:r w:rsidR="00F0753C">
              <w:rPr>
                <w:sz w:val="28"/>
                <w:szCs w:val="28"/>
                <w:lang w:val="kk-KZ"/>
              </w:rPr>
              <w:t>6</w:t>
            </w:r>
            <w:r w:rsidRPr="00FB01E2">
              <w:rPr>
                <w:sz w:val="28"/>
                <w:szCs w:val="28"/>
              </w:rPr>
              <w:t>.</w:t>
            </w:r>
            <w:r>
              <w:rPr>
                <w:sz w:val="28"/>
                <w:szCs w:val="28"/>
                <w:lang w:val="kk-KZ"/>
              </w:rPr>
              <w:t xml:space="preserve"> </w:t>
            </w:r>
            <w:r w:rsidRPr="00DC40DD">
              <w:rPr>
                <w:rFonts w:eastAsiaTheme="minorHAnsi"/>
                <w:sz w:val="28"/>
                <w:szCs w:val="28"/>
              </w:rPr>
              <w:t>Для предотвращения чувства стеснения пассажиров в течение длительных поездок, необходимо обеспечить достаточное пространство для ног между сиденьями менее 35 см для обеспечения достаточного пространства для ног пассажиров.</w:t>
            </w:r>
          </w:p>
          <w:p w14:paraId="60D9C49B" w14:textId="4B250DE7" w:rsidR="005D4E32" w:rsidRPr="00DC40DD" w:rsidRDefault="005D4E32" w:rsidP="005D4E32">
            <w:pPr>
              <w:pStyle w:val="xmsonormal"/>
              <w:shd w:val="clear" w:color="auto" w:fill="FFFFFF"/>
              <w:spacing w:before="0" w:beforeAutospacing="0" w:after="0" w:afterAutospacing="0"/>
              <w:ind w:left="452" w:hanging="452"/>
              <w:jc w:val="both"/>
              <w:rPr>
                <w:rFonts w:eastAsiaTheme="minorHAnsi"/>
                <w:sz w:val="28"/>
                <w:szCs w:val="28"/>
              </w:rPr>
            </w:pPr>
            <w:r>
              <w:rPr>
                <w:rFonts w:eastAsiaTheme="minorHAnsi"/>
                <w:sz w:val="28"/>
                <w:szCs w:val="28"/>
              </w:rPr>
              <w:t>2.2</w:t>
            </w:r>
            <w:r w:rsidR="00F0753C">
              <w:rPr>
                <w:rFonts w:eastAsiaTheme="minorHAnsi"/>
                <w:sz w:val="28"/>
                <w:szCs w:val="28"/>
                <w:lang w:val="kk-KZ"/>
              </w:rPr>
              <w:t>7</w:t>
            </w:r>
            <w:r w:rsidRPr="00DC40DD">
              <w:rPr>
                <w:rFonts w:eastAsiaTheme="minorHAnsi"/>
                <w:sz w:val="28"/>
                <w:szCs w:val="28"/>
              </w:rPr>
              <w:t>. Расстояние между рядами сидений должно быть не менее 45 см, чтобы обеспечить комфортное размещение пассажиров.</w:t>
            </w:r>
          </w:p>
          <w:p w14:paraId="1D586273" w14:textId="15A28A10" w:rsidR="005D4E32" w:rsidRPr="00DC40DD" w:rsidRDefault="005D4E32" w:rsidP="005D4E32">
            <w:pPr>
              <w:pStyle w:val="xmsonormal"/>
              <w:shd w:val="clear" w:color="auto" w:fill="FFFFFF"/>
              <w:spacing w:before="0" w:beforeAutospacing="0" w:after="0" w:afterAutospacing="0"/>
              <w:ind w:left="452" w:hanging="452"/>
              <w:jc w:val="both"/>
              <w:rPr>
                <w:rFonts w:eastAsiaTheme="minorHAnsi"/>
                <w:sz w:val="28"/>
                <w:szCs w:val="28"/>
              </w:rPr>
            </w:pPr>
            <w:r w:rsidRPr="00742454">
              <w:rPr>
                <w:rFonts w:eastAsiaTheme="minorHAnsi"/>
                <w:sz w:val="28"/>
                <w:szCs w:val="28"/>
              </w:rPr>
              <w:t>2.2</w:t>
            </w:r>
            <w:r w:rsidR="00F0753C">
              <w:rPr>
                <w:rFonts w:eastAsiaTheme="minorHAnsi"/>
                <w:sz w:val="28"/>
                <w:szCs w:val="28"/>
                <w:lang w:val="kk-KZ"/>
              </w:rPr>
              <w:t>8</w:t>
            </w:r>
            <w:r w:rsidRPr="00742454">
              <w:rPr>
                <w:rFonts w:eastAsiaTheme="minorHAnsi"/>
                <w:sz w:val="28"/>
                <w:szCs w:val="28"/>
              </w:rPr>
              <w:t>. Сиденья должны быть оснащены возможностью регулировки наклона спинки для обеспечения оптимального комфорта пассажиров</w:t>
            </w:r>
            <w:r w:rsidRPr="00DC40DD">
              <w:rPr>
                <w:rFonts w:eastAsiaTheme="minorHAnsi"/>
                <w:sz w:val="28"/>
                <w:szCs w:val="28"/>
              </w:rPr>
              <w:t>.</w:t>
            </w:r>
          </w:p>
          <w:p w14:paraId="62C59E15" w14:textId="4D72F34F" w:rsidR="005D4E32" w:rsidRPr="00DC40DD" w:rsidRDefault="005D4E32" w:rsidP="005D4E32">
            <w:pPr>
              <w:pStyle w:val="xmsonormal"/>
              <w:shd w:val="clear" w:color="auto" w:fill="FFFFFF"/>
              <w:spacing w:before="0" w:beforeAutospacing="0" w:after="0" w:afterAutospacing="0"/>
              <w:ind w:left="452" w:hanging="452"/>
              <w:jc w:val="both"/>
              <w:rPr>
                <w:rFonts w:eastAsiaTheme="minorHAnsi"/>
                <w:sz w:val="28"/>
                <w:szCs w:val="28"/>
              </w:rPr>
            </w:pPr>
            <w:r>
              <w:rPr>
                <w:rFonts w:eastAsiaTheme="minorHAnsi"/>
                <w:sz w:val="28"/>
                <w:szCs w:val="28"/>
              </w:rPr>
              <w:t>2.</w:t>
            </w:r>
            <w:r w:rsidR="00F0753C">
              <w:rPr>
                <w:rFonts w:eastAsiaTheme="minorHAnsi"/>
                <w:sz w:val="28"/>
                <w:szCs w:val="28"/>
                <w:lang w:val="kk-KZ"/>
              </w:rPr>
              <w:t>29</w:t>
            </w:r>
            <w:r>
              <w:rPr>
                <w:rFonts w:eastAsiaTheme="minorHAnsi"/>
                <w:sz w:val="28"/>
                <w:szCs w:val="28"/>
              </w:rPr>
              <w:t xml:space="preserve">. </w:t>
            </w:r>
            <w:r w:rsidRPr="00DC40DD">
              <w:rPr>
                <w:rFonts w:eastAsiaTheme="minorHAnsi"/>
                <w:sz w:val="28"/>
                <w:szCs w:val="28"/>
              </w:rPr>
              <w:t>Система кондиционирования и вентиляции должна обеспечивать поддержание комфортной температуры и качества воздуха в салоне.</w:t>
            </w:r>
          </w:p>
          <w:p w14:paraId="113E69DC" w14:textId="77777777" w:rsidR="005F6B32" w:rsidRDefault="005D4E32" w:rsidP="00F0753C">
            <w:pPr>
              <w:pStyle w:val="xmsonormal"/>
              <w:shd w:val="clear" w:color="auto" w:fill="FFFFFF"/>
              <w:spacing w:before="0" w:beforeAutospacing="0" w:after="0" w:afterAutospacing="0"/>
              <w:ind w:left="452" w:hanging="452"/>
              <w:jc w:val="both"/>
              <w:rPr>
                <w:rFonts w:eastAsiaTheme="minorHAnsi"/>
                <w:sz w:val="28"/>
                <w:szCs w:val="28"/>
                <w:lang w:val="kk-KZ"/>
              </w:rPr>
            </w:pPr>
            <w:r>
              <w:rPr>
                <w:rFonts w:eastAsiaTheme="minorHAnsi"/>
                <w:sz w:val="28"/>
                <w:szCs w:val="28"/>
              </w:rPr>
              <w:lastRenderedPageBreak/>
              <w:t>2.3</w:t>
            </w:r>
            <w:r w:rsidR="00F0753C">
              <w:rPr>
                <w:rFonts w:eastAsiaTheme="minorHAnsi"/>
                <w:sz w:val="28"/>
                <w:szCs w:val="28"/>
                <w:lang w:val="kk-KZ"/>
              </w:rPr>
              <w:t>0</w:t>
            </w:r>
            <w:r>
              <w:rPr>
                <w:rFonts w:eastAsiaTheme="minorHAnsi"/>
                <w:sz w:val="28"/>
                <w:szCs w:val="28"/>
              </w:rPr>
              <w:t xml:space="preserve">. </w:t>
            </w:r>
            <w:r w:rsidRPr="00DC40DD">
              <w:rPr>
                <w:rFonts w:eastAsiaTheme="minorHAnsi"/>
                <w:sz w:val="28"/>
                <w:szCs w:val="28"/>
              </w:rPr>
              <w:t>Шумоизоляция салона должна быть спроектирована таким образом, чтобы минимизировать шум от дороги и двигателя</w:t>
            </w:r>
            <w:r w:rsidR="00F0753C">
              <w:rPr>
                <w:rFonts w:eastAsiaTheme="minorHAnsi"/>
                <w:sz w:val="28"/>
                <w:szCs w:val="28"/>
                <w:lang w:val="kk-KZ"/>
              </w:rPr>
              <w:t>.</w:t>
            </w:r>
          </w:p>
          <w:p w14:paraId="2812BA22" w14:textId="261C0828" w:rsidR="00F03AD6" w:rsidRPr="00DC40DD" w:rsidRDefault="00F03AD6" w:rsidP="00F03AD6">
            <w:pPr>
              <w:pStyle w:val="a4"/>
              <w:numPr>
                <w:ilvl w:val="1"/>
                <w:numId w:val="47"/>
              </w:numPr>
              <w:autoSpaceDE w:val="0"/>
              <w:autoSpaceDN w:val="0"/>
              <w:adjustRightInd w:val="0"/>
              <w:jc w:val="both"/>
              <w:rPr>
                <w:sz w:val="28"/>
                <w:szCs w:val="28"/>
              </w:rPr>
            </w:pPr>
            <w:r w:rsidRPr="00072676">
              <w:rPr>
                <w:rFonts w:ascii="Times New Roman" w:eastAsia="TimesNewRomanPSMT" w:hAnsi="Times New Roman" w:cs="Times New Roman"/>
                <w:bCs/>
                <w:sz w:val="28"/>
                <w:szCs w:val="28"/>
              </w:rPr>
              <w:t>СТ РК 1040-2001 «Услуги автотранспортные по пассажирским перевозкам. Общие технические условия», СТ РК 2273 «Услуги автотранспортные по регулярным и нерегулярным пассажирским перевозкам. Общие требования».</w:t>
            </w:r>
          </w:p>
        </w:tc>
      </w:tr>
    </w:tbl>
    <w:p w14:paraId="769ABA37" w14:textId="77777777" w:rsidR="00F21AEF" w:rsidRDefault="00F21AEF" w:rsidP="00167222">
      <w:pPr>
        <w:pStyle w:val="ac"/>
        <w:jc w:val="both"/>
        <w:rPr>
          <w:b/>
          <w:bCs/>
          <w:sz w:val="28"/>
          <w:szCs w:val="28"/>
          <w:lang w:val="kk-KZ"/>
        </w:rPr>
      </w:pPr>
      <w:bookmarkStart w:id="1" w:name="_Hlk119330655"/>
    </w:p>
    <w:p w14:paraId="4975E810" w14:textId="77777777" w:rsidR="00B506FF" w:rsidRDefault="00B506FF" w:rsidP="00167222">
      <w:pPr>
        <w:pStyle w:val="ac"/>
        <w:jc w:val="both"/>
        <w:rPr>
          <w:b/>
          <w:bCs/>
          <w:sz w:val="28"/>
          <w:szCs w:val="28"/>
          <w:lang w:val="kk-KZ"/>
        </w:rPr>
      </w:pPr>
    </w:p>
    <w:p w14:paraId="28E6CE9C" w14:textId="77777777" w:rsidR="00167222" w:rsidRDefault="008E0D45" w:rsidP="00B506FF">
      <w:pPr>
        <w:pStyle w:val="ac"/>
        <w:ind w:firstLine="284"/>
        <w:jc w:val="both"/>
        <w:rPr>
          <w:b/>
          <w:bCs/>
          <w:sz w:val="28"/>
          <w:szCs w:val="28"/>
          <w:lang w:val="kk-KZ"/>
        </w:rPr>
      </w:pPr>
      <w:bookmarkStart w:id="2" w:name="_Hlk158047295"/>
      <w:r>
        <w:rPr>
          <w:b/>
          <w:bCs/>
          <w:sz w:val="28"/>
          <w:szCs w:val="28"/>
          <w:lang w:val="kk-KZ"/>
        </w:rPr>
        <w:t>И</w:t>
      </w:r>
      <w:r>
        <w:rPr>
          <w:b/>
          <w:bCs/>
          <w:sz w:val="28"/>
          <w:szCs w:val="28"/>
        </w:rPr>
        <w:t>.о. н</w:t>
      </w:r>
      <w:r w:rsidR="00167222">
        <w:rPr>
          <w:b/>
          <w:bCs/>
          <w:sz w:val="28"/>
          <w:szCs w:val="28"/>
          <w:lang w:val="kk-KZ"/>
        </w:rPr>
        <w:t>ачальника административно-</w:t>
      </w:r>
    </w:p>
    <w:p w14:paraId="39910F9D" w14:textId="77777777" w:rsidR="00167222" w:rsidRDefault="00167222" w:rsidP="00B506FF">
      <w:pPr>
        <w:pStyle w:val="ac"/>
        <w:ind w:firstLine="284"/>
        <w:jc w:val="both"/>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sidR="008E0D45">
        <w:rPr>
          <w:b/>
          <w:bCs/>
          <w:sz w:val="28"/>
          <w:szCs w:val="28"/>
          <w:lang w:val="kk-KZ"/>
        </w:rPr>
        <w:t>Г. Жүніс</w:t>
      </w:r>
      <w:r>
        <w:rPr>
          <w:b/>
          <w:bCs/>
          <w:sz w:val="28"/>
          <w:szCs w:val="28"/>
          <w:lang w:val="kk-KZ"/>
        </w:rPr>
        <w:t xml:space="preserve"> </w:t>
      </w:r>
    </w:p>
    <w:p w14:paraId="0D10C4D1" w14:textId="77777777" w:rsidR="00167222" w:rsidRDefault="00167222" w:rsidP="00B506FF">
      <w:pPr>
        <w:pStyle w:val="ac"/>
        <w:ind w:firstLine="284"/>
        <w:jc w:val="both"/>
        <w:rPr>
          <w:b/>
          <w:bCs/>
          <w:sz w:val="28"/>
          <w:szCs w:val="28"/>
          <w:lang w:val="kk-KZ"/>
        </w:rPr>
      </w:pPr>
    </w:p>
    <w:p w14:paraId="634E23B9" w14:textId="77777777" w:rsidR="00167222" w:rsidRDefault="00167222" w:rsidP="00B506FF">
      <w:pPr>
        <w:pStyle w:val="ac"/>
        <w:ind w:firstLine="284"/>
        <w:jc w:val="both"/>
        <w:rPr>
          <w:b/>
          <w:bCs/>
          <w:sz w:val="28"/>
          <w:szCs w:val="28"/>
          <w:lang w:val="kk-KZ"/>
        </w:rPr>
      </w:pPr>
      <w:r>
        <w:rPr>
          <w:b/>
          <w:bCs/>
          <w:sz w:val="28"/>
          <w:szCs w:val="28"/>
          <w:lang w:val="kk-KZ"/>
        </w:rPr>
        <w:t>Согласовано:</w:t>
      </w:r>
    </w:p>
    <w:p w14:paraId="47BD6638" w14:textId="77777777" w:rsidR="00F21AEF" w:rsidRDefault="00F21AEF" w:rsidP="00B506FF">
      <w:pPr>
        <w:pStyle w:val="ac"/>
        <w:ind w:firstLine="284"/>
        <w:jc w:val="both"/>
        <w:rPr>
          <w:b/>
          <w:bCs/>
          <w:sz w:val="28"/>
          <w:szCs w:val="28"/>
          <w:lang w:val="kk-KZ"/>
        </w:rPr>
      </w:pPr>
    </w:p>
    <w:p w14:paraId="48074F68" w14:textId="77777777" w:rsidR="00167222" w:rsidRPr="00D13A26" w:rsidRDefault="00167222" w:rsidP="00B506FF">
      <w:pPr>
        <w:pStyle w:val="ac"/>
        <w:ind w:firstLine="284"/>
        <w:jc w:val="both"/>
        <w:rPr>
          <w:b/>
          <w:bCs/>
          <w:sz w:val="28"/>
          <w:szCs w:val="28"/>
        </w:rPr>
      </w:pPr>
      <w:r w:rsidRPr="00D13A26">
        <w:rPr>
          <w:b/>
          <w:bCs/>
          <w:sz w:val="28"/>
          <w:szCs w:val="28"/>
        </w:rPr>
        <w:t>Начальник с</w:t>
      </w:r>
      <w:r w:rsidRPr="00D13A26">
        <w:rPr>
          <w:b/>
          <w:bCs/>
          <w:sz w:val="28"/>
          <w:szCs w:val="28"/>
          <w:lang w:val="kk-KZ"/>
        </w:rPr>
        <w:t>лужб</w:t>
      </w:r>
      <w:r w:rsidRPr="00D13A26">
        <w:rPr>
          <w:b/>
          <w:bCs/>
          <w:sz w:val="28"/>
          <w:szCs w:val="28"/>
        </w:rPr>
        <w:t>ы</w:t>
      </w:r>
      <w:r w:rsidRPr="00D13A26">
        <w:rPr>
          <w:b/>
          <w:bCs/>
          <w:sz w:val="28"/>
          <w:szCs w:val="28"/>
          <w:lang w:val="kk-KZ"/>
        </w:rPr>
        <w:t xml:space="preserve"> производственной </w:t>
      </w:r>
    </w:p>
    <w:p w14:paraId="0EB2DA14" w14:textId="16293869" w:rsidR="00167222" w:rsidRDefault="004D36A8" w:rsidP="00B506FF">
      <w:pPr>
        <w:pStyle w:val="ac"/>
        <w:ind w:firstLine="284"/>
        <w:jc w:val="both"/>
        <w:rPr>
          <w:b/>
          <w:bCs/>
          <w:sz w:val="28"/>
          <w:szCs w:val="28"/>
          <w:lang w:val="kk-KZ"/>
        </w:rPr>
      </w:pPr>
      <w:r>
        <w:rPr>
          <w:b/>
          <w:bCs/>
          <w:sz w:val="28"/>
          <w:szCs w:val="28"/>
          <w:lang w:val="kk-KZ"/>
        </w:rPr>
        <w:t>б</w:t>
      </w:r>
      <w:r w:rsidR="00167222" w:rsidRPr="00D13A26">
        <w:rPr>
          <w:b/>
          <w:bCs/>
          <w:sz w:val="28"/>
          <w:szCs w:val="28"/>
          <w:lang w:val="kk-KZ"/>
        </w:rPr>
        <w:t>езопасности</w:t>
      </w:r>
      <w:r w:rsidRPr="004D36A8">
        <w:rPr>
          <w:b/>
          <w:bCs/>
          <w:sz w:val="28"/>
          <w:szCs w:val="28"/>
        </w:rPr>
        <w:t xml:space="preserve"> </w:t>
      </w:r>
      <w:r w:rsidR="00167222" w:rsidRPr="00D13A26">
        <w:rPr>
          <w:b/>
          <w:bCs/>
          <w:sz w:val="28"/>
          <w:szCs w:val="28"/>
          <w:lang w:val="kk-KZ"/>
        </w:rPr>
        <w:t xml:space="preserve">и </w:t>
      </w:r>
      <w:r>
        <w:rPr>
          <w:b/>
          <w:bCs/>
          <w:sz w:val="28"/>
          <w:szCs w:val="28"/>
          <w:lang w:val="kk-KZ"/>
        </w:rPr>
        <w:t>экологии</w:t>
      </w:r>
      <w:r>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t>А. Сансызбай</w:t>
      </w:r>
    </w:p>
    <w:p w14:paraId="7E64E93C" w14:textId="77777777" w:rsidR="00167222" w:rsidRPr="009C0113" w:rsidRDefault="00167222" w:rsidP="00B506FF">
      <w:pPr>
        <w:pStyle w:val="ac"/>
        <w:ind w:firstLine="284"/>
        <w:jc w:val="both"/>
        <w:rPr>
          <w:b/>
          <w:bCs/>
          <w:sz w:val="28"/>
          <w:szCs w:val="28"/>
          <w:lang w:val="kk-KZ"/>
        </w:rPr>
      </w:pPr>
    </w:p>
    <w:p w14:paraId="1A1C9F44" w14:textId="77777777" w:rsidR="00752231" w:rsidRDefault="00167222" w:rsidP="00B506FF">
      <w:pPr>
        <w:pStyle w:val="ac"/>
        <w:ind w:firstLine="284"/>
        <w:jc w:val="both"/>
        <w:rPr>
          <w:b/>
          <w:bCs/>
          <w:sz w:val="28"/>
          <w:szCs w:val="28"/>
        </w:rPr>
      </w:pPr>
      <w:r w:rsidRPr="009C0113">
        <w:rPr>
          <w:b/>
          <w:bCs/>
          <w:sz w:val="28"/>
          <w:szCs w:val="28"/>
        </w:rPr>
        <w:t xml:space="preserve">Менеджер 1 уровня </w:t>
      </w:r>
      <w:r w:rsidR="00752231">
        <w:rPr>
          <w:b/>
          <w:bCs/>
          <w:sz w:val="28"/>
          <w:szCs w:val="28"/>
          <w:lang w:val="kk-KZ"/>
        </w:rPr>
        <w:t>сектора</w:t>
      </w:r>
      <w:r w:rsidRPr="009C0113">
        <w:rPr>
          <w:b/>
          <w:bCs/>
          <w:sz w:val="28"/>
          <w:szCs w:val="28"/>
        </w:rPr>
        <w:t xml:space="preserve"> </w:t>
      </w:r>
    </w:p>
    <w:p w14:paraId="482F3DA5" w14:textId="5716A71A" w:rsidR="00167222" w:rsidRDefault="00167222" w:rsidP="00B506FF">
      <w:pPr>
        <w:pStyle w:val="ac"/>
        <w:ind w:firstLine="284"/>
        <w:jc w:val="both"/>
        <w:rPr>
          <w:b/>
          <w:bCs/>
          <w:sz w:val="28"/>
          <w:szCs w:val="28"/>
          <w:lang w:val="en-US"/>
        </w:rPr>
      </w:pPr>
      <w:r w:rsidRPr="009C0113">
        <w:rPr>
          <w:b/>
          <w:bCs/>
          <w:sz w:val="28"/>
          <w:szCs w:val="28"/>
        </w:rPr>
        <w:t xml:space="preserve">правового обеспечения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С. Саргулов </w:t>
      </w:r>
      <w:bookmarkEnd w:id="1"/>
      <w:bookmarkEnd w:id="2"/>
    </w:p>
    <w:p w14:paraId="4FE2A6B0" w14:textId="77777777" w:rsidR="00811EF3" w:rsidRDefault="00811EF3" w:rsidP="00B506FF">
      <w:pPr>
        <w:pStyle w:val="ac"/>
        <w:ind w:firstLine="284"/>
        <w:jc w:val="both"/>
        <w:rPr>
          <w:b/>
          <w:bCs/>
          <w:sz w:val="28"/>
          <w:szCs w:val="28"/>
          <w:lang w:val="en-US"/>
        </w:rPr>
        <w:sectPr w:rsidR="00811EF3" w:rsidSect="0046425B">
          <w:footerReference w:type="default" r:id="rId8"/>
          <w:pgSz w:w="11906" w:h="16838" w:code="9"/>
          <w:pgMar w:top="1134" w:right="851" w:bottom="1134" w:left="1418" w:header="425" w:footer="403" w:gutter="0"/>
          <w:pgNumType w:start="1"/>
          <w:cols w:space="708"/>
          <w:docGrid w:linePitch="360"/>
        </w:sectPr>
      </w:pPr>
    </w:p>
    <w:p w14:paraId="4521A0A7" w14:textId="77777777" w:rsidR="00811EF3" w:rsidRPr="008D6DFA" w:rsidRDefault="00811EF3" w:rsidP="00811EF3">
      <w:pPr>
        <w:pStyle w:val="ae"/>
        <w:ind w:left="5245"/>
        <w:rPr>
          <w:b/>
          <w:sz w:val="28"/>
          <w:szCs w:val="28"/>
          <w:lang w:val="kk-KZ"/>
        </w:rPr>
      </w:pPr>
      <w:r>
        <w:rPr>
          <w:b/>
          <w:sz w:val="28"/>
          <w:szCs w:val="28"/>
          <w:lang w:val="kk-KZ"/>
        </w:rPr>
        <w:lastRenderedPageBreak/>
        <w:t>Бекітемін</w:t>
      </w:r>
      <w:r w:rsidRPr="008D6DFA">
        <w:rPr>
          <w:b/>
          <w:sz w:val="28"/>
          <w:szCs w:val="28"/>
          <w:lang w:val="kk-KZ"/>
        </w:rPr>
        <w:t xml:space="preserve"> </w:t>
      </w:r>
    </w:p>
    <w:p w14:paraId="361D0408" w14:textId="77777777" w:rsidR="00811EF3" w:rsidRPr="008D6DFA" w:rsidRDefault="00811EF3" w:rsidP="00811EF3">
      <w:pPr>
        <w:pStyle w:val="ae"/>
        <w:ind w:left="5245"/>
        <w:rPr>
          <w:b/>
          <w:sz w:val="28"/>
          <w:szCs w:val="28"/>
          <w:lang w:val="kk-KZ"/>
        </w:rPr>
      </w:pPr>
      <w:r w:rsidRPr="008D6DFA">
        <w:rPr>
          <w:b/>
          <w:sz w:val="28"/>
          <w:szCs w:val="28"/>
          <w:lang w:val="kk-KZ"/>
        </w:rPr>
        <w:t>«</w:t>
      </w:r>
      <w:r>
        <w:rPr>
          <w:b/>
          <w:sz w:val="28"/>
          <w:szCs w:val="28"/>
          <w:lang w:val="kk-KZ"/>
        </w:rPr>
        <w:t>Құрық порты</w:t>
      </w:r>
      <w:r w:rsidRPr="008D6DFA">
        <w:rPr>
          <w:b/>
          <w:sz w:val="28"/>
          <w:szCs w:val="28"/>
          <w:lang w:val="kk-KZ"/>
        </w:rPr>
        <w:t>»</w:t>
      </w:r>
      <w:r>
        <w:rPr>
          <w:b/>
          <w:sz w:val="28"/>
          <w:szCs w:val="28"/>
          <w:lang w:val="kk-KZ"/>
        </w:rPr>
        <w:t xml:space="preserve"> ЖШС</w:t>
      </w:r>
    </w:p>
    <w:p w14:paraId="123066D3" w14:textId="77777777" w:rsidR="00811EF3" w:rsidRPr="008D6DFA" w:rsidRDefault="00811EF3" w:rsidP="00811EF3">
      <w:pPr>
        <w:pStyle w:val="ae"/>
        <w:ind w:left="5245"/>
        <w:rPr>
          <w:b/>
          <w:sz w:val="28"/>
          <w:szCs w:val="28"/>
          <w:lang w:val="kk-KZ"/>
        </w:rPr>
      </w:pPr>
      <w:r w:rsidRPr="008D6DFA">
        <w:rPr>
          <w:b/>
          <w:sz w:val="28"/>
          <w:szCs w:val="28"/>
          <w:lang w:val="kk-KZ"/>
        </w:rPr>
        <w:t>________________К. Умурзаков</w:t>
      </w:r>
    </w:p>
    <w:p w14:paraId="65E55DCE" w14:textId="77777777" w:rsidR="00811EF3" w:rsidRDefault="00811EF3" w:rsidP="00811EF3">
      <w:pPr>
        <w:pStyle w:val="ae"/>
        <w:ind w:left="5245"/>
        <w:rPr>
          <w:b/>
          <w:sz w:val="28"/>
          <w:szCs w:val="28"/>
          <w:lang w:val="kk-KZ"/>
        </w:rPr>
      </w:pPr>
      <w:r w:rsidRPr="008D6DFA">
        <w:rPr>
          <w:b/>
          <w:sz w:val="28"/>
          <w:szCs w:val="28"/>
          <w:lang w:val="kk-KZ"/>
        </w:rPr>
        <w:t>«____»____________202</w:t>
      </w:r>
      <w:r>
        <w:rPr>
          <w:b/>
          <w:sz w:val="28"/>
          <w:szCs w:val="28"/>
          <w:lang w:val="kk-KZ"/>
        </w:rPr>
        <w:t>4</w:t>
      </w:r>
      <w:r w:rsidRPr="001B2747">
        <w:rPr>
          <w:b/>
          <w:sz w:val="28"/>
          <w:szCs w:val="28"/>
          <w:lang w:val="kk-KZ"/>
        </w:rPr>
        <w:t>ж</w:t>
      </w:r>
      <w:r w:rsidRPr="008D6DFA">
        <w:rPr>
          <w:b/>
          <w:sz w:val="28"/>
          <w:szCs w:val="28"/>
          <w:lang w:val="kk-KZ"/>
        </w:rPr>
        <w:t>.</w:t>
      </w:r>
    </w:p>
    <w:p w14:paraId="2B4C87AC" w14:textId="77777777" w:rsidR="00811EF3" w:rsidRDefault="00811EF3" w:rsidP="00811EF3">
      <w:pPr>
        <w:pStyle w:val="ae"/>
        <w:jc w:val="center"/>
        <w:rPr>
          <w:b/>
          <w:sz w:val="28"/>
          <w:szCs w:val="28"/>
          <w:lang w:val="kk-KZ"/>
        </w:rPr>
      </w:pPr>
    </w:p>
    <w:p w14:paraId="31FD912D" w14:textId="77777777" w:rsidR="00811EF3" w:rsidRDefault="00811EF3" w:rsidP="00811EF3">
      <w:pPr>
        <w:pStyle w:val="ae"/>
        <w:jc w:val="center"/>
        <w:rPr>
          <w:b/>
          <w:sz w:val="28"/>
          <w:szCs w:val="28"/>
          <w:lang w:val="kk-KZ"/>
        </w:rPr>
      </w:pPr>
    </w:p>
    <w:p w14:paraId="29826785" w14:textId="15A12D45" w:rsidR="00B7643D" w:rsidRDefault="00B7643D" w:rsidP="00811EF3">
      <w:pPr>
        <w:pStyle w:val="ae"/>
        <w:jc w:val="center"/>
        <w:rPr>
          <w:b/>
          <w:sz w:val="28"/>
          <w:szCs w:val="28"/>
          <w:lang w:val="kk-KZ"/>
        </w:rPr>
      </w:pPr>
      <w:r>
        <w:rPr>
          <w:b/>
          <w:sz w:val="28"/>
          <w:szCs w:val="28"/>
          <w:lang w:val="kk-KZ"/>
        </w:rPr>
        <w:t>Автобусты жалға алу бойынша</w:t>
      </w:r>
    </w:p>
    <w:p w14:paraId="6BDE305D" w14:textId="5B79B073" w:rsidR="00B7643D" w:rsidRDefault="00B7643D" w:rsidP="00811EF3">
      <w:pPr>
        <w:pStyle w:val="ae"/>
        <w:jc w:val="center"/>
        <w:rPr>
          <w:b/>
          <w:sz w:val="28"/>
          <w:szCs w:val="28"/>
          <w:lang w:val="kk-KZ"/>
        </w:rPr>
      </w:pPr>
      <w:r>
        <w:rPr>
          <w:b/>
          <w:sz w:val="28"/>
          <w:szCs w:val="28"/>
          <w:lang w:val="kk-KZ"/>
        </w:rPr>
        <w:t>техникалық сипаттамасы</w:t>
      </w:r>
    </w:p>
    <w:p w14:paraId="796AFC32" w14:textId="6A8BFA03" w:rsidR="00811EF3" w:rsidRPr="00B76E82" w:rsidRDefault="00811EF3" w:rsidP="00811EF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ТЖҚК БНА бойынша коды</w:t>
      </w:r>
      <w:r w:rsidRPr="00B76E82">
        <w:rPr>
          <w:rFonts w:ascii="Times New Roman" w:hAnsi="Times New Roman" w:cs="Times New Roman"/>
          <w:sz w:val="28"/>
          <w:szCs w:val="28"/>
        </w:rPr>
        <w:t xml:space="preserve"> </w:t>
      </w:r>
      <w:r w:rsidRPr="00E530B4">
        <w:rPr>
          <w:rFonts w:ascii="Times New Roman" w:hAnsi="Times New Roman" w:cs="Times New Roman"/>
          <w:sz w:val="28"/>
          <w:szCs w:val="28"/>
        </w:rPr>
        <w:t>493931.000.000000</w:t>
      </w:r>
      <w:r>
        <w:rPr>
          <w:rFonts w:ascii="Times New Roman" w:hAnsi="Times New Roman" w:cs="Times New Roman"/>
          <w:sz w:val="28"/>
          <w:szCs w:val="28"/>
        </w:rPr>
        <w:t>)</w:t>
      </w:r>
    </w:p>
    <w:p w14:paraId="185A1575" w14:textId="77777777" w:rsidR="00811EF3" w:rsidRPr="001B2747" w:rsidRDefault="00811EF3" w:rsidP="00811EF3">
      <w:pPr>
        <w:pStyle w:val="ae"/>
        <w:jc w:val="center"/>
        <w:rPr>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811EF3" w:rsidRPr="00386D96" w14:paraId="71E7A755" w14:textId="77777777" w:rsidTr="00F22771">
        <w:tc>
          <w:tcPr>
            <w:tcW w:w="851" w:type="dxa"/>
          </w:tcPr>
          <w:p w14:paraId="52F5F6C1" w14:textId="77777777" w:rsidR="00811EF3" w:rsidRPr="00386D96" w:rsidRDefault="00811EF3"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w:t>
            </w:r>
          </w:p>
        </w:tc>
        <w:tc>
          <w:tcPr>
            <w:tcW w:w="9497" w:type="dxa"/>
          </w:tcPr>
          <w:p w14:paraId="41082E5E" w14:textId="77777777" w:rsidR="00811EF3" w:rsidRPr="00386D96" w:rsidRDefault="00811EF3"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Талаптар</w:t>
            </w:r>
          </w:p>
        </w:tc>
      </w:tr>
      <w:tr w:rsidR="00811EF3" w:rsidRPr="00386D96" w14:paraId="7045C530" w14:textId="77777777" w:rsidTr="00F22771">
        <w:tc>
          <w:tcPr>
            <w:tcW w:w="851" w:type="dxa"/>
          </w:tcPr>
          <w:p w14:paraId="5F0B6A41" w14:textId="77777777" w:rsidR="00811EF3" w:rsidRPr="00904061" w:rsidRDefault="00811EF3"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1</w:t>
            </w:r>
          </w:p>
        </w:tc>
        <w:tc>
          <w:tcPr>
            <w:tcW w:w="9497" w:type="dxa"/>
          </w:tcPr>
          <w:p w14:paraId="53F81B8D" w14:textId="13467A42" w:rsidR="00811EF3" w:rsidRPr="00386D96" w:rsidRDefault="00811EF3"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Сатып алынатын қызметтердің сипаттамасы:</w:t>
            </w:r>
          </w:p>
        </w:tc>
      </w:tr>
      <w:tr w:rsidR="00811EF3" w:rsidRPr="00F03AD6" w14:paraId="0239309C" w14:textId="77777777" w:rsidTr="00F22771">
        <w:tc>
          <w:tcPr>
            <w:tcW w:w="851" w:type="dxa"/>
          </w:tcPr>
          <w:p w14:paraId="3FAAC1E4" w14:textId="77777777" w:rsidR="00811EF3" w:rsidRPr="00904061" w:rsidRDefault="00811EF3" w:rsidP="00F22771">
            <w:pPr>
              <w:rPr>
                <w:rFonts w:ascii="Times New Roman" w:hAnsi="Times New Roman" w:cs="Times New Roman"/>
                <w:sz w:val="28"/>
                <w:szCs w:val="28"/>
                <w:lang w:val="kk-KZ"/>
              </w:rPr>
            </w:pPr>
          </w:p>
        </w:tc>
        <w:tc>
          <w:tcPr>
            <w:tcW w:w="9497" w:type="dxa"/>
          </w:tcPr>
          <w:p w14:paraId="14DD209F" w14:textId="4EA8E5E3" w:rsidR="00811EF3" w:rsidRPr="005C342E" w:rsidRDefault="00811EF3" w:rsidP="005C342E">
            <w:pPr>
              <w:pStyle w:val="a4"/>
              <w:numPr>
                <w:ilvl w:val="1"/>
                <w:numId w:val="46"/>
              </w:numPr>
              <w:jc w:val="both"/>
              <w:rPr>
                <w:rFonts w:ascii="Times New Roman" w:hAnsi="Times New Roman" w:cs="Times New Roman"/>
                <w:sz w:val="28"/>
                <w:szCs w:val="28"/>
                <w:lang w:val="kk-KZ"/>
              </w:rPr>
            </w:pPr>
            <w:r w:rsidRPr="005C342E">
              <w:rPr>
                <w:rFonts w:ascii="Times New Roman" w:hAnsi="Times New Roman" w:cs="Times New Roman"/>
                <w:sz w:val="28"/>
                <w:szCs w:val="28"/>
                <w:lang w:val="kk-KZ"/>
              </w:rPr>
              <w:t xml:space="preserve">"Порт Құрық" ЖШС </w:t>
            </w:r>
            <w:r w:rsidR="005C342E">
              <w:rPr>
                <w:rFonts w:ascii="Times New Roman" w:hAnsi="Times New Roman" w:cs="Times New Roman"/>
                <w:sz w:val="28"/>
                <w:szCs w:val="28"/>
                <w:lang w:val="kk-KZ"/>
              </w:rPr>
              <w:t>автобусты жалға алу қызметтері.</w:t>
            </w:r>
          </w:p>
        </w:tc>
      </w:tr>
      <w:tr w:rsidR="00811EF3" w:rsidRPr="00F03AD6" w14:paraId="577CE824" w14:textId="77777777" w:rsidTr="00F22771">
        <w:tc>
          <w:tcPr>
            <w:tcW w:w="851" w:type="dxa"/>
          </w:tcPr>
          <w:p w14:paraId="670A70AA" w14:textId="77777777" w:rsidR="00811EF3" w:rsidRPr="00904061" w:rsidRDefault="00811EF3"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2</w:t>
            </w:r>
          </w:p>
        </w:tc>
        <w:tc>
          <w:tcPr>
            <w:tcW w:w="9497" w:type="dxa"/>
          </w:tcPr>
          <w:p w14:paraId="1691191B" w14:textId="77777777" w:rsidR="00811EF3" w:rsidRPr="00386D96" w:rsidRDefault="00811EF3"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Сипаттама және қажетті функционалдық, техникалық, сапалық және пайдалану сипаттамалары.</w:t>
            </w:r>
          </w:p>
        </w:tc>
      </w:tr>
      <w:tr w:rsidR="00811EF3" w:rsidRPr="00F03AD6" w14:paraId="04782C07" w14:textId="77777777" w:rsidTr="00F22771">
        <w:tc>
          <w:tcPr>
            <w:tcW w:w="851" w:type="dxa"/>
          </w:tcPr>
          <w:p w14:paraId="6DE283EB" w14:textId="77777777" w:rsidR="00811EF3" w:rsidRPr="00386D96" w:rsidRDefault="00811EF3" w:rsidP="00F22771">
            <w:pPr>
              <w:rPr>
                <w:rFonts w:ascii="Times New Roman" w:hAnsi="Times New Roman" w:cs="Times New Roman"/>
                <w:b/>
                <w:bCs/>
                <w:sz w:val="28"/>
                <w:szCs w:val="28"/>
                <w:lang w:val="kk-KZ"/>
              </w:rPr>
            </w:pPr>
          </w:p>
        </w:tc>
        <w:tc>
          <w:tcPr>
            <w:tcW w:w="9497" w:type="dxa"/>
          </w:tcPr>
          <w:p w14:paraId="75F9A351" w14:textId="77777777" w:rsidR="00904061" w:rsidRPr="00904061" w:rsidRDefault="00811EF3" w:rsidP="00F804BA">
            <w:pPr>
              <w:pStyle w:val="HTML"/>
              <w:shd w:val="clear" w:color="auto" w:fill="F8F9FA"/>
              <w:ind w:left="597" w:hanging="597"/>
              <w:jc w:val="both"/>
              <w:rPr>
                <w:rFonts w:ascii="Times New Roman" w:eastAsiaTheme="minorHAnsi" w:hAnsi="Times New Roman" w:cs="Times New Roman"/>
                <w:sz w:val="28"/>
                <w:szCs w:val="28"/>
                <w:lang w:val="kk-KZ" w:eastAsia="en-US"/>
              </w:rPr>
            </w:pPr>
            <w:r w:rsidRPr="00386D96">
              <w:rPr>
                <w:rFonts w:ascii="Times New Roman" w:hAnsi="Times New Roman" w:cs="Times New Roman"/>
                <w:sz w:val="28"/>
                <w:szCs w:val="28"/>
                <w:lang w:val="kk-KZ"/>
              </w:rPr>
              <w:t>2</w:t>
            </w:r>
            <w:r w:rsidRPr="00904061">
              <w:rPr>
                <w:rFonts w:ascii="Times New Roman" w:eastAsiaTheme="minorHAnsi" w:hAnsi="Times New Roman" w:cs="Times New Roman"/>
                <w:sz w:val="28"/>
                <w:szCs w:val="28"/>
                <w:lang w:val="kk-KZ" w:eastAsia="en-US"/>
              </w:rPr>
              <w:t xml:space="preserve">.1. </w:t>
            </w:r>
            <w:r w:rsidR="00904061" w:rsidRPr="00904061">
              <w:rPr>
                <w:rFonts w:ascii="Times New Roman" w:eastAsiaTheme="minorHAnsi" w:hAnsi="Times New Roman" w:cs="Times New Roman"/>
                <w:sz w:val="28"/>
                <w:szCs w:val="28"/>
                <w:lang w:val="kk-KZ" w:eastAsia="en-US"/>
              </w:rPr>
              <w:t>Жеткізуші Тапсырыс берушіге жүргізушісі бар, орташа класты, жайлылығы жоғары, жолаушы сыйымдылығы 2 бірлік көлемінде кемінде 23 орындық автобусты жалға алу қызметтерін ұсынады. Қозғалтқыштың көлемі 4164 см³ кем емес. өлшемдері (ұзындығы x ені x биіктігі) кемінде 6990 x 2020 x 2600 мм. Жолаушыларға арналған автоматты есік</w:t>
            </w:r>
          </w:p>
          <w:p w14:paraId="22ABCDC2"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2.2. Автокөлік құралдары жылыту және кондиционерлеу жүйелерімен, сондай-ақ кері дыбыстық сигналдармен жабдықталуы тиіс.</w:t>
            </w:r>
          </w:p>
          <w:p w14:paraId="34014493"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2.3. Автокөлік құралдары 2020 жылдан ерте болмауға тиіс.</w:t>
            </w:r>
          </w:p>
          <w:p w14:paraId="5902FBC5" w14:textId="7777777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eastAsia="ru-KZ"/>
              </w:rPr>
            </w:pPr>
            <w:r w:rsidRPr="005C342E">
              <w:rPr>
                <w:rFonts w:ascii="Times New Roman" w:eastAsia="Times New Roman" w:hAnsi="Times New Roman" w:cs="Times New Roman"/>
                <w:color w:val="1F1F1F"/>
                <w:sz w:val="28"/>
                <w:szCs w:val="28"/>
                <w:lang w:val="kk-KZ" w:eastAsia="ru-KZ"/>
              </w:rPr>
              <w:t>2.4. Өндіруші басқаша белгілемеген болса, алдыңғы орындықтарда үш нүктелі қауіпсіздік белдіктерімен жабдықталуы керек. Көлік құралдарында болуы керек:</w:t>
            </w:r>
          </w:p>
          <w:p w14:paraId="62818856" w14:textId="42279A2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ru-KZ" w:eastAsia="ru-KZ"/>
              </w:rPr>
            </w:pPr>
            <w:r w:rsidRPr="005C342E">
              <w:rPr>
                <w:rFonts w:ascii="Times New Roman" w:eastAsia="Times New Roman" w:hAnsi="Times New Roman" w:cs="Times New Roman"/>
                <w:color w:val="1F1F1F"/>
                <w:sz w:val="28"/>
                <w:szCs w:val="28"/>
                <w:lang w:val="kk-KZ" w:eastAsia="ru-KZ"/>
              </w:rPr>
              <w:t>2.4.1. тежеуге қарсы жүйе (ABS), барлық орындықтарға арналған қауіпсіздік белдіктері;</w:t>
            </w:r>
          </w:p>
          <w:p w14:paraId="4DBA417A" w14:textId="7777777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eastAsia="ru-KZ"/>
              </w:rPr>
            </w:pPr>
            <w:r w:rsidRPr="005C342E">
              <w:rPr>
                <w:rFonts w:ascii="Times New Roman" w:eastAsia="Times New Roman" w:hAnsi="Times New Roman" w:cs="Times New Roman"/>
                <w:color w:val="1F1F1F"/>
                <w:sz w:val="28"/>
                <w:szCs w:val="28"/>
                <w:lang w:val="kk-KZ" w:eastAsia="ru-KZ"/>
              </w:rPr>
              <w:t>2.4.2. маршруттың жүру уақытын және межелі жерге уақтылы жетуін бақылау және бақылау үшін көлік құралдарының GPS деректеріне (ақпаратына) қол жеткізуді қамтамасыз ететін GPS технологиясына негізделген спутниктік көлікті бақылау және басқару жүйесі.</w:t>
            </w:r>
          </w:p>
          <w:p w14:paraId="7D6EC6A6" w14:textId="7777777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ru-KZ" w:eastAsia="ru-KZ"/>
              </w:rPr>
            </w:pPr>
            <w:r w:rsidRPr="005C342E">
              <w:rPr>
                <w:rFonts w:ascii="Times New Roman" w:eastAsia="Times New Roman" w:hAnsi="Times New Roman" w:cs="Times New Roman"/>
                <w:color w:val="1F1F1F"/>
                <w:sz w:val="28"/>
                <w:szCs w:val="28"/>
                <w:lang w:val="kk-KZ" w:eastAsia="ru-KZ"/>
              </w:rPr>
              <w:t xml:space="preserve">2.4.3. апаттық тұрақ сигналы, жұмыс істейтін фаралар, тежегіш шамдар, шағылыстырғыштар, жұмыс бақылау тақтасы, жұмыс қол тежегіші, протекторы анық бір типті шиналар (қайта салынбаған), қосалқы шиналар, домкрат және керек-жарақтар, жарылып кетпейтін алдыңғы әйнек, артқы көрініс айналары </w:t>
            </w:r>
          </w:p>
          <w:p w14:paraId="090F388A" w14:textId="7777777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eastAsia="ru-KZ"/>
              </w:rPr>
            </w:pPr>
            <w:r w:rsidRPr="005C342E">
              <w:rPr>
                <w:rFonts w:ascii="Times New Roman" w:eastAsia="Times New Roman" w:hAnsi="Times New Roman" w:cs="Times New Roman"/>
                <w:color w:val="1F1F1F"/>
                <w:sz w:val="28"/>
                <w:szCs w:val="28"/>
                <w:lang w:val="kk-KZ" w:eastAsia="ru-KZ"/>
              </w:rPr>
              <w:t>2.4.4. көлік құралына арналған Қазақстан Республикасының заңнамасында көзделген міндетті сақтандырудың барлық түрлері бойынша қолданыстағы сақтандыру полистері.</w:t>
            </w:r>
          </w:p>
          <w:p w14:paraId="27F8ABC0" w14:textId="77777777" w:rsidR="005C342E" w:rsidRPr="005C342E" w:rsidRDefault="005C342E" w:rsidP="00F804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ru-KZ" w:eastAsia="ru-KZ"/>
              </w:rPr>
            </w:pPr>
            <w:r w:rsidRPr="005C342E">
              <w:rPr>
                <w:rFonts w:ascii="Times New Roman" w:eastAsia="Times New Roman" w:hAnsi="Times New Roman" w:cs="Times New Roman"/>
                <w:color w:val="1F1F1F"/>
                <w:sz w:val="28"/>
                <w:szCs w:val="28"/>
                <w:lang w:val="kk-KZ" w:eastAsia="ru-KZ"/>
              </w:rPr>
              <w:t>2.4.5. жарамды (жарамды мерзімі өтпеген) қауіпсіздік құралдарының жинақтары: алғашқы медициналық көмек қобдишасы, өрт сөндіргіш.</w:t>
            </w:r>
          </w:p>
          <w:p w14:paraId="0C0F4CA8"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lastRenderedPageBreak/>
              <w:t>2.5. Көлік құралы салонының санитарлық жағдайы "автомобиль көлігі туралы"ҚР 04.07.2003 ж. № 476-ІІ Заңының талаптарына сәйкес болуы тиіс.</w:t>
            </w:r>
          </w:p>
          <w:p w14:paraId="41FC8ECA"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2.6. Тапсырыс берушінің өндірістік қажеттілігіне сәйкес қызмет көрсету бойынша жүргізушінің жұмыс режимі.</w:t>
            </w:r>
          </w:p>
          <w:p w14:paraId="10FEB959" w14:textId="4A3EBBB6"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2.7. Өнім беруші қызмет көрсету кезінде істен шыққан көлік құралын басқа техникалық жарамды көлік құралына дереу ауыстыруға тиіс.</w:t>
            </w:r>
          </w:p>
          <w:p w14:paraId="17193645"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2.8.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жүргізушіні/жүргізушіні ауыстыруға міндетті.</w:t>
            </w:r>
          </w:p>
          <w:p w14:paraId="3D43AB9D"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2.9.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w:t>
            </w:r>
          </w:p>
          <w:p w14:paraId="681B88DD" w14:textId="77777777" w:rsidR="00811EF3" w:rsidRPr="00386D96"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2.10. Тапсырыс берушіде өндірістік қажеттілік туындауына қарай көлік құралын кезекшілікке тарту.</w:t>
            </w:r>
          </w:p>
          <w:p w14:paraId="035E7688"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2.11. Көлікқұралымен қызмет көрсету аптаға сайынкөйден жексенбіге дейінмін.Ақтау қ. - Құрық порты-Ақтау қ. бағысты бойынша, Ақтау қ.және Маңғыстау облысы бойынша. Қоңырыс бағдаты</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өнім берушінің автокөлік құралдарын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w:t>
            </w:r>
          </w:p>
          <w:p w14:paraId="59F5F6A1"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2.12. Қызметтердің құнына жеткізушінің барлық шығындары, соның ішінде: салықтар, қосалқы бөлшектер мен шығын материалдарының құны, ЖЖМ, жүргізушілердің жалақысы және іссапар шығындары (тұру және тамақтану), сондай-ақ автокөлік құралының ақылы автомобиль жолдарымен жүруі үшін төлемдер кіреді.</w:t>
            </w:r>
          </w:p>
          <w:p w14:paraId="4C03534F" w14:textId="77777777" w:rsidR="00811EF3"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2.13. Маршруттар бойынша жұмыс орнына және кері жеткізу уақытын маршрутқа байланысты Тапсырыс беруші айқындайды. Келісілген маршрутты екі тарап бекітеді.</w:t>
            </w:r>
          </w:p>
          <w:p w14:paraId="369FC8DA" w14:textId="77777777" w:rsidR="00811EF3" w:rsidRPr="00FD3F18" w:rsidRDefault="00811EF3" w:rsidP="00F804BA">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w:t>
            </w:r>
            <w:r w:rsidRPr="00FD3F18">
              <w:rPr>
                <w:rFonts w:ascii="Times New Roman" w:hAnsi="Times New Roman" w:cs="Times New Roman"/>
                <w:sz w:val="28"/>
                <w:szCs w:val="28"/>
                <w:lang w:val="kk-KZ"/>
              </w:rPr>
              <w:t>.14.Тапсырыс талаптарын ескере отырып, маршрут пен аялдамалар жедел өзгертілуі мүмкін.</w:t>
            </w:r>
          </w:p>
          <w:p w14:paraId="2AE93427"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2.15. жүргізуші желіге шықпас бұрын жүргізушілерді күнделікті медициналық тексеруден өткізуі керек.</w:t>
            </w:r>
          </w:p>
          <w:p w14:paraId="4F8297A8"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2.16.қызметкерлерді өндірістік қауіпсіздік және Тапсырыс экологиясы қызметіне кіріс нұсқамасына жіберу.</w:t>
            </w:r>
          </w:p>
          <w:p w14:paraId="6000D98D"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2.17.Қызметкерлерді объектіде қолданыстағы қызметтермен стандарттармен, регламенттермен, Тапсырыс нұсқаулықтарымен және тапсырыстан алынған өндірістік қауіпсіздік және экология саласындағы басқа да жергілікті Тапсырыс құжаттарымен таныстыру.</w:t>
            </w:r>
          </w:p>
          <w:p w14:paraId="1BA6E80B"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lastRenderedPageBreak/>
              <w:t>2.18.</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Қазақстан Республикасының өндірістік қауіпсіздік және экология саласындағы заңнамасының талаптары бұзылған қызметтер туындаған жағдайда, қолда бар бұзушылықтар толық тоқтатылғанға дейін Қызметтерді, оның ішінде Тапсырыс берушінің талабы бойынша сатып алу.</w:t>
            </w:r>
          </w:p>
          <w:p w14:paraId="6D209E19"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2.19.</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w:t>
            </w:r>
          </w:p>
          <w:p w14:paraId="175E1674"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2.20.</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Порт аумағына кіруге және Порт аумағы бойынша автокөлік құралдарын беруге тек жарқылдауық маяктар (қызғылт сары түсті) болған кезде ғана жол беріледі.</w:t>
            </w:r>
          </w:p>
          <w:p w14:paraId="0F900CE0"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2.21.</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сақтау.Құқық бұзушылықтардың барлық түрлері, белгіленген және қолданыстағы нормалар, ережелер мен қызмет көрсету кезіндегі қауіпсіздік талаптары үшін жауапкершілікке жол берілмейді</w:t>
            </w:r>
          </w:p>
          <w:p w14:paraId="244AB1B6" w14:textId="77777777" w:rsidR="00811EF3" w:rsidRPr="00FD3F18" w:rsidRDefault="00811EF3" w:rsidP="00F804BA">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2.22.</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қызмет көрсету орындарында жұмыс орындарын белгілеу, алғашқы медициналық көмек көрсету үшін шетелдік дәрі-дәрмектерді қоспағанда, алкогольдік ішімдіктерді пайдалану.</w:t>
            </w:r>
          </w:p>
          <w:p w14:paraId="1396A0B4" w14:textId="51EA6609" w:rsidR="00811EF3" w:rsidRPr="00E44F3C" w:rsidRDefault="00811EF3" w:rsidP="00B57C92">
            <w:pPr>
              <w:ind w:left="597" w:hanging="597"/>
              <w:jc w:val="both"/>
              <w:rPr>
                <w:rFonts w:ascii="Times New Roman" w:hAnsi="Times New Roman" w:cs="Times New Roman"/>
                <w:kern w:val="2"/>
                <w:sz w:val="28"/>
                <w:szCs w:val="28"/>
                <w:lang w:val="kk-KZ"/>
                <w14:ligatures w14:val="standardContextual"/>
              </w:rPr>
            </w:pPr>
            <w:r w:rsidRPr="00FD3F18">
              <w:rPr>
                <w:rFonts w:ascii="Times New Roman" w:hAnsi="Times New Roman" w:cs="Times New Roman"/>
                <w:sz w:val="28"/>
                <w:szCs w:val="28"/>
                <w:lang w:val="kk-KZ"/>
              </w:rPr>
              <w:t>2.23.</w:t>
            </w:r>
            <w:r w:rsidR="00B57C92">
              <w:rPr>
                <w:rFonts w:ascii="Times New Roman" w:hAnsi="Times New Roman" w:cs="Times New Roman"/>
                <w:sz w:val="28"/>
                <w:szCs w:val="28"/>
                <w:lang w:val="kk-KZ"/>
              </w:rPr>
              <w:t xml:space="preserve"> </w:t>
            </w:r>
            <w:r w:rsidRPr="00E44F3C">
              <w:rPr>
                <w:rFonts w:ascii="Times New Roman" w:hAnsi="Times New Roman" w:cs="Times New Roman"/>
                <w:kern w:val="2"/>
                <w:sz w:val="28"/>
                <w:szCs w:val="28"/>
                <w:lang w:val="kk-KZ"/>
                <w14:ligatures w14:val="standardContextual"/>
              </w:rPr>
              <w:t>Жұмыс ауысымының соңында (немесе кемінде 6 сағат сайын) дезинфекциялық майлықтармен (немесе дезинфекциялау құралдарының ерітінділерімен) есік тұтқаларын, тұтқаларды, автокөлік орындықтарының артқы жағын (орындықтардың тіректерін) сүрту арқылы дезинфекциялау құралдарын қолдану арқылы көліктің ішінде ылғалды тазалауды жүргізу.</w:t>
            </w:r>
          </w:p>
          <w:p w14:paraId="149FC4C7" w14:textId="048810D0" w:rsidR="00811EF3" w:rsidRPr="00E44F3C" w:rsidRDefault="00811EF3" w:rsidP="00F804BA">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2.2</w:t>
            </w:r>
            <w:r w:rsidR="00B57C92">
              <w:rPr>
                <w:rFonts w:ascii="Times New Roman" w:eastAsiaTheme="minorHAnsi" w:hAnsi="Times New Roman" w:cs="Times New Roman"/>
                <w:kern w:val="2"/>
                <w:sz w:val="28"/>
                <w:szCs w:val="28"/>
                <w:lang w:val="kk-KZ" w:eastAsia="en-US"/>
                <w14:ligatures w14:val="standardContextual"/>
              </w:rPr>
              <w:t>4</w:t>
            </w:r>
            <w:r w:rsidRPr="00E44F3C">
              <w:rPr>
                <w:rFonts w:ascii="Times New Roman" w:eastAsiaTheme="minorHAnsi" w:hAnsi="Times New Roman" w:cs="Times New Roman"/>
                <w:kern w:val="2"/>
                <w:sz w:val="28"/>
                <w:szCs w:val="28"/>
                <w:lang w:val="kk-KZ" w:eastAsia="en-US"/>
                <w14:ligatures w14:val="standardContextual"/>
              </w:rPr>
              <w:t>. Газ баллонды жабдығы бар автомобильдерге жолаушыларды тасымалдау бойынша көліктік қызмет көрсетуге рұқсат етілмейді.</w:t>
            </w:r>
          </w:p>
          <w:p w14:paraId="504CC049" w14:textId="6DD43A4A" w:rsidR="00811EF3" w:rsidRPr="00E44F3C" w:rsidRDefault="00811EF3" w:rsidP="00F804BA">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2.2</w:t>
            </w:r>
            <w:r w:rsidR="00B57C92">
              <w:rPr>
                <w:rFonts w:ascii="Times New Roman" w:eastAsiaTheme="minorHAnsi" w:hAnsi="Times New Roman" w:cs="Times New Roman"/>
                <w:kern w:val="2"/>
                <w:sz w:val="28"/>
                <w:szCs w:val="28"/>
                <w:lang w:val="kk-KZ" w:eastAsia="en-US"/>
                <w14:ligatures w14:val="standardContextual"/>
              </w:rPr>
              <w:t>5</w:t>
            </w:r>
            <w:r w:rsidRPr="00E44F3C">
              <w:rPr>
                <w:rFonts w:ascii="Times New Roman" w:eastAsiaTheme="minorHAnsi" w:hAnsi="Times New Roman" w:cs="Times New Roman"/>
                <w:kern w:val="2"/>
                <w:sz w:val="28"/>
                <w:szCs w:val="28"/>
                <w:lang w:val="kk-KZ" w:eastAsia="en-US"/>
                <w14:ligatures w14:val="standardContextual"/>
              </w:rPr>
              <w:t>. Жалға алынған көліктердің жүргізушілері көлікті жалға алу қызметін бастамас бұрын «Қорғаныс жүргізу» курсында оқытылуы керек.</w:t>
            </w:r>
          </w:p>
          <w:p w14:paraId="2B79A0FD" w14:textId="325E3467" w:rsidR="00811EF3" w:rsidRPr="00E44F3C" w:rsidRDefault="00811EF3" w:rsidP="007E3157">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2.2</w:t>
            </w:r>
            <w:r w:rsidR="00B57C92">
              <w:rPr>
                <w:rFonts w:ascii="Times New Roman" w:eastAsiaTheme="minorHAnsi" w:hAnsi="Times New Roman" w:cs="Times New Roman"/>
                <w:kern w:val="2"/>
                <w:sz w:val="28"/>
                <w:szCs w:val="28"/>
                <w:lang w:val="kk-KZ" w:eastAsia="en-US"/>
                <w14:ligatures w14:val="standardContextual"/>
              </w:rPr>
              <w:t>6</w:t>
            </w:r>
            <w:r w:rsidRPr="00E44F3C">
              <w:rPr>
                <w:rFonts w:ascii="Times New Roman" w:eastAsiaTheme="minorHAnsi" w:hAnsi="Times New Roman" w:cs="Times New Roman"/>
                <w:kern w:val="2"/>
                <w:sz w:val="28"/>
                <w:szCs w:val="28"/>
                <w:lang w:val="kk-KZ" w:eastAsia="en-US"/>
                <w14:ligatures w14:val="standardContextual"/>
              </w:rPr>
              <w:t>. Ұзақ жол жүру кезінде жолаушылар қысылып қалмауы үшін орындықтар арасында аяқтың жеткілікті кеңістігін қамтамасыз ету қажет. Жолаушылар үшін аяқтың жеткілікті кеңістігін қамтамасыз ету үшін орындық қатарлары арасындағы қашықтық кемінде 35 см болуы керек.</w:t>
            </w:r>
          </w:p>
          <w:p w14:paraId="7421D609" w14:textId="08386C11" w:rsidR="00811EF3" w:rsidRPr="00E44F3C" w:rsidRDefault="00811EF3" w:rsidP="007E3157">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w:t>
            </w:r>
            <w:r w:rsidR="007D1883">
              <w:rPr>
                <w:rFonts w:ascii="Times New Roman" w:eastAsiaTheme="minorHAnsi" w:hAnsi="Times New Roman" w:cs="Times New Roman"/>
                <w:kern w:val="2"/>
                <w:sz w:val="28"/>
                <w:szCs w:val="28"/>
                <w:lang w:val="kk-KZ" w:eastAsia="en-US"/>
                <w14:ligatures w14:val="standardContextual"/>
              </w:rPr>
              <w:t>2</w:t>
            </w:r>
            <w:r w:rsidR="00B57C92">
              <w:rPr>
                <w:rFonts w:ascii="Times New Roman" w:eastAsiaTheme="minorHAnsi" w:hAnsi="Times New Roman" w:cs="Times New Roman"/>
                <w:kern w:val="2"/>
                <w:sz w:val="28"/>
                <w:szCs w:val="28"/>
                <w:lang w:val="kk-KZ" w:eastAsia="en-US"/>
                <w14:ligatures w14:val="standardContextual"/>
              </w:rPr>
              <w:t>7</w:t>
            </w:r>
            <w:r w:rsidRPr="00E44F3C">
              <w:rPr>
                <w:rFonts w:ascii="Times New Roman" w:eastAsiaTheme="minorHAnsi" w:hAnsi="Times New Roman" w:cs="Times New Roman"/>
                <w:kern w:val="2"/>
                <w:sz w:val="28"/>
                <w:szCs w:val="28"/>
                <w:lang w:val="kk-KZ" w:eastAsia="en-US"/>
                <w14:ligatures w14:val="standardContextual"/>
              </w:rPr>
              <w:t>. Жолаушыларға ыңғайлы отыруды қамтамасыз ету үшін әрбір орындықтың ені кемінде 45 см болуы керек.</w:t>
            </w:r>
          </w:p>
          <w:p w14:paraId="511D0616" w14:textId="61189E19" w:rsidR="00811EF3" w:rsidRPr="00E44F3C" w:rsidRDefault="00811EF3" w:rsidP="007E3157">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w:t>
            </w:r>
            <w:r w:rsidR="007D1883">
              <w:rPr>
                <w:rFonts w:ascii="Times New Roman" w:eastAsiaTheme="minorHAnsi" w:hAnsi="Times New Roman" w:cs="Times New Roman"/>
                <w:kern w:val="2"/>
                <w:sz w:val="28"/>
                <w:szCs w:val="28"/>
                <w:lang w:val="kk-KZ" w:eastAsia="en-US"/>
                <w14:ligatures w14:val="standardContextual"/>
              </w:rPr>
              <w:t>2</w:t>
            </w:r>
            <w:r w:rsidR="00B57C92">
              <w:rPr>
                <w:rFonts w:ascii="Times New Roman" w:eastAsiaTheme="minorHAnsi" w:hAnsi="Times New Roman" w:cs="Times New Roman"/>
                <w:kern w:val="2"/>
                <w:sz w:val="28"/>
                <w:szCs w:val="28"/>
                <w:lang w:val="kk-KZ" w:eastAsia="en-US"/>
                <w14:ligatures w14:val="standardContextual"/>
              </w:rPr>
              <w:t>8</w:t>
            </w:r>
            <w:r w:rsidRPr="00E44F3C">
              <w:rPr>
                <w:rFonts w:ascii="Times New Roman" w:eastAsiaTheme="minorHAnsi" w:hAnsi="Times New Roman" w:cs="Times New Roman"/>
                <w:kern w:val="2"/>
                <w:sz w:val="28"/>
                <w:szCs w:val="28"/>
                <w:lang w:val="kk-KZ" w:eastAsia="en-US"/>
                <w14:ligatures w14:val="standardContextual"/>
              </w:rPr>
              <w:t>. Жолаушыларға оңтайлы жайлылықты қамтамасыз ету үшін орындықтар арқалық бұрышын реттеу мүмкіндігімен жабдықталуы керек.</w:t>
            </w:r>
          </w:p>
          <w:p w14:paraId="617F6CB5" w14:textId="4947B37B" w:rsidR="00811EF3" w:rsidRPr="00E44F3C" w:rsidRDefault="00811EF3" w:rsidP="007E3157">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w:t>
            </w:r>
            <w:r w:rsidR="00B57C92">
              <w:rPr>
                <w:rFonts w:ascii="Times New Roman" w:eastAsiaTheme="minorHAnsi" w:hAnsi="Times New Roman" w:cs="Times New Roman"/>
                <w:kern w:val="2"/>
                <w:sz w:val="28"/>
                <w:szCs w:val="28"/>
                <w:lang w:val="kk-KZ" w:eastAsia="en-US"/>
                <w14:ligatures w14:val="standardContextual"/>
              </w:rPr>
              <w:t>29</w:t>
            </w:r>
            <w:r w:rsidRPr="00E44F3C">
              <w:rPr>
                <w:rFonts w:ascii="Times New Roman" w:eastAsiaTheme="minorHAnsi" w:hAnsi="Times New Roman" w:cs="Times New Roman"/>
                <w:kern w:val="2"/>
                <w:sz w:val="28"/>
                <w:szCs w:val="28"/>
                <w:lang w:val="kk-KZ" w:eastAsia="en-US"/>
                <w14:ligatures w14:val="standardContextual"/>
              </w:rPr>
              <w:t>. Ауаны кондиционерлеу және желдету жүйесі кабинадағы қолайлы температура мен ауа сапасының сақталуын қамтамасыз етуі керек.</w:t>
            </w:r>
          </w:p>
          <w:p w14:paraId="28B41A37" w14:textId="77777777" w:rsidR="00811EF3" w:rsidRDefault="00811EF3" w:rsidP="00AA3118">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sidRPr="00E44F3C">
              <w:rPr>
                <w:rFonts w:ascii="Times New Roman" w:eastAsiaTheme="minorHAnsi" w:hAnsi="Times New Roman" w:cs="Times New Roman"/>
                <w:kern w:val="2"/>
                <w:sz w:val="28"/>
                <w:szCs w:val="28"/>
                <w:lang w:val="kk-KZ" w:eastAsia="en-US"/>
                <w14:ligatures w14:val="standardContextual"/>
              </w:rPr>
              <w:t>2.3</w:t>
            </w:r>
            <w:r w:rsidR="00B57C92">
              <w:rPr>
                <w:rFonts w:ascii="Times New Roman" w:eastAsiaTheme="minorHAnsi" w:hAnsi="Times New Roman" w:cs="Times New Roman"/>
                <w:kern w:val="2"/>
                <w:sz w:val="28"/>
                <w:szCs w:val="28"/>
                <w:lang w:val="kk-KZ" w:eastAsia="en-US"/>
                <w14:ligatures w14:val="standardContextual"/>
              </w:rPr>
              <w:t>0</w:t>
            </w:r>
            <w:r w:rsidRPr="00E44F3C">
              <w:rPr>
                <w:rFonts w:ascii="Times New Roman" w:eastAsiaTheme="minorHAnsi" w:hAnsi="Times New Roman" w:cs="Times New Roman"/>
                <w:kern w:val="2"/>
                <w:sz w:val="28"/>
                <w:szCs w:val="28"/>
                <w:lang w:val="kk-KZ" w:eastAsia="en-US"/>
                <w14:ligatures w14:val="standardContextual"/>
              </w:rPr>
              <w:t>. Ішкі дыбыс оқшаулауы жолдың және қозғалтқыштың шуын азайтуға.</w:t>
            </w:r>
          </w:p>
          <w:p w14:paraId="69BCA0F8" w14:textId="6846416A" w:rsidR="00F03AD6" w:rsidRPr="00E44F3C" w:rsidRDefault="00F03AD6" w:rsidP="00AA3118">
            <w:pPr>
              <w:pStyle w:val="HTML"/>
              <w:shd w:val="clear" w:color="auto" w:fill="F8F9FA"/>
              <w:ind w:left="597" w:hanging="597"/>
              <w:jc w:val="both"/>
              <w:rPr>
                <w:rFonts w:ascii="Times New Roman" w:eastAsiaTheme="minorHAnsi" w:hAnsi="Times New Roman" w:cs="Times New Roman"/>
                <w:kern w:val="2"/>
                <w:sz w:val="28"/>
                <w:szCs w:val="28"/>
                <w:lang w:val="kk-KZ" w:eastAsia="en-US"/>
                <w14:ligatures w14:val="standardContextual"/>
              </w:rPr>
            </w:pPr>
            <w:r>
              <w:rPr>
                <w:rFonts w:ascii="Times New Roman" w:hAnsi="Times New Roman" w:cs="Times New Roman"/>
                <w:sz w:val="28"/>
                <w:szCs w:val="28"/>
                <w:lang w:val="kk-KZ"/>
              </w:rPr>
              <w:t xml:space="preserve">2.31. </w:t>
            </w:r>
            <w:r w:rsidRPr="00386D96">
              <w:rPr>
                <w:rFonts w:ascii="Times New Roman" w:hAnsi="Times New Roman" w:cs="Times New Roman"/>
                <w:sz w:val="28"/>
                <w:szCs w:val="28"/>
                <w:lang w:val="kk-KZ"/>
              </w:rPr>
              <w:t>ҚР СТ 1040-2001 "Жолаушылар тасымалы бойынша автокөлік қызметтері. Жалпы техникалық шарттар"</w:t>
            </w:r>
            <w:r>
              <w:rPr>
                <w:rFonts w:ascii="Times New Roman" w:hAnsi="Times New Roman" w:cs="Times New Roman"/>
                <w:sz w:val="28"/>
                <w:szCs w:val="28"/>
                <w:lang w:val="kk-KZ"/>
              </w:rPr>
              <w:t>;</w:t>
            </w:r>
            <w:r w:rsidRPr="00386D96">
              <w:rPr>
                <w:rFonts w:ascii="Times New Roman" w:hAnsi="Times New Roman" w:cs="Times New Roman"/>
                <w:sz w:val="28"/>
                <w:szCs w:val="28"/>
                <w:lang w:val="kk-KZ"/>
              </w:rPr>
              <w:t xml:space="preserve"> </w:t>
            </w:r>
            <w:r w:rsidRPr="00386D96">
              <w:rPr>
                <w:rFonts w:ascii="Times New Roman" w:hAnsi="Times New Roman" w:cs="Times New Roman"/>
                <w:sz w:val="28"/>
                <w:szCs w:val="28"/>
                <w:lang w:val="kk-KZ"/>
              </w:rPr>
              <w:t xml:space="preserve">ҚР СТ 2273 "тұрақты және </w:t>
            </w:r>
            <w:r w:rsidRPr="00386D96">
              <w:rPr>
                <w:rFonts w:ascii="Times New Roman" w:hAnsi="Times New Roman" w:cs="Times New Roman"/>
                <w:sz w:val="28"/>
                <w:szCs w:val="28"/>
                <w:lang w:val="kk-KZ"/>
              </w:rPr>
              <w:lastRenderedPageBreak/>
              <w:t>тұрақты емес жолаушылар тасымалы бойынша автокөлік қызметтері. Жалпы талаптар".</w:t>
            </w:r>
          </w:p>
        </w:tc>
      </w:tr>
    </w:tbl>
    <w:p w14:paraId="0EFDE317" w14:textId="77777777" w:rsidR="00811EF3" w:rsidRPr="001B2747" w:rsidRDefault="00811EF3" w:rsidP="00811EF3">
      <w:pPr>
        <w:pStyle w:val="ac"/>
        <w:ind w:left="-284"/>
        <w:jc w:val="both"/>
        <w:rPr>
          <w:b/>
          <w:bCs/>
          <w:sz w:val="28"/>
          <w:szCs w:val="28"/>
          <w:lang w:val="kk-KZ"/>
        </w:rPr>
      </w:pPr>
    </w:p>
    <w:p w14:paraId="3CFDB46F" w14:textId="77777777" w:rsidR="00811EF3" w:rsidRPr="001B2747" w:rsidRDefault="00811EF3" w:rsidP="00811EF3">
      <w:pPr>
        <w:pStyle w:val="ac"/>
        <w:ind w:left="-284"/>
        <w:jc w:val="both"/>
        <w:rPr>
          <w:b/>
          <w:bCs/>
          <w:sz w:val="28"/>
          <w:szCs w:val="28"/>
          <w:lang w:val="kk-KZ"/>
        </w:rPr>
      </w:pPr>
    </w:p>
    <w:p w14:paraId="6BFFE050" w14:textId="77777777" w:rsidR="00811EF3" w:rsidRDefault="00811EF3" w:rsidP="00811EF3">
      <w:pPr>
        <w:pStyle w:val="ac"/>
        <w:ind w:left="-284"/>
        <w:jc w:val="both"/>
        <w:rPr>
          <w:b/>
          <w:bCs/>
          <w:sz w:val="28"/>
          <w:szCs w:val="28"/>
          <w:lang w:val="kk-KZ"/>
        </w:rPr>
      </w:pPr>
      <w:r>
        <w:rPr>
          <w:b/>
          <w:bCs/>
          <w:sz w:val="28"/>
          <w:szCs w:val="28"/>
          <w:lang w:val="kk-KZ"/>
        </w:rPr>
        <w:t xml:space="preserve">Әкімшілік-шаруашылық қызметі </w:t>
      </w:r>
    </w:p>
    <w:p w14:paraId="524D3CAC" w14:textId="77777777" w:rsidR="00811EF3" w:rsidRDefault="00811EF3" w:rsidP="00811EF3">
      <w:pPr>
        <w:pStyle w:val="ac"/>
        <w:ind w:left="-284"/>
        <w:jc w:val="both"/>
        <w:rPr>
          <w:b/>
          <w:bCs/>
          <w:sz w:val="28"/>
          <w:szCs w:val="28"/>
          <w:lang w:val="kk-KZ"/>
        </w:rPr>
      </w:pPr>
      <w:r>
        <w:rPr>
          <w:b/>
          <w:bCs/>
          <w:sz w:val="28"/>
          <w:szCs w:val="28"/>
          <w:lang w:val="kk-KZ"/>
        </w:rPr>
        <w:t>бастығының міндетін атқарушы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Г. Жүніс </w:t>
      </w:r>
    </w:p>
    <w:p w14:paraId="781D63A1" w14:textId="77777777" w:rsidR="00811EF3" w:rsidRDefault="00811EF3" w:rsidP="00811EF3">
      <w:pPr>
        <w:pStyle w:val="ac"/>
        <w:ind w:left="-284"/>
        <w:jc w:val="both"/>
        <w:rPr>
          <w:b/>
          <w:bCs/>
          <w:sz w:val="28"/>
          <w:szCs w:val="28"/>
          <w:lang w:val="kk-KZ"/>
        </w:rPr>
      </w:pPr>
    </w:p>
    <w:p w14:paraId="1A840CD4" w14:textId="77777777" w:rsidR="00811EF3" w:rsidRDefault="00811EF3" w:rsidP="00811EF3">
      <w:pPr>
        <w:pStyle w:val="ac"/>
        <w:ind w:left="-284"/>
        <w:jc w:val="both"/>
        <w:rPr>
          <w:b/>
          <w:bCs/>
          <w:sz w:val="28"/>
          <w:szCs w:val="28"/>
          <w:lang w:val="kk-KZ"/>
        </w:rPr>
      </w:pPr>
    </w:p>
    <w:p w14:paraId="56ECE5E0" w14:textId="77777777" w:rsidR="00811EF3" w:rsidRDefault="00811EF3" w:rsidP="00811EF3">
      <w:pPr>
        <w:pStyle w:val="ac"/>
        <w:ind w:left="-284"/>
        <w:jc w:val="both"/>
        <w:rPr>
          <w:b/>
          <w:bCs/>
          <w:sz w:val="28"/>
          <w:szCs w:val="28"/>
          <w:lang w:val="kk-KZ"/>
        </w:rPr>
      </w:pPr>
      <w:r>
        <w:rPr>
          <w:b/>
          <w:bCs/>
          <w:sz w:val="28"/>
          <w:szCs w:val="28"/>
          <w:lang w:val="kk-KZ"/>
        </w:rPr>
        <w:t>Келісілді:</w:t>
      </w:r>
    </w:p>
    <w:p w14:paraId="593B9971" w14:textId="77777777" w:rsidR="00811EF3" w:rsidRDefault="00811EF3" w:rsidP="00811EF3">
      <w:pPr>
        <w:pStyle w:val="ac"/>
        <w:ind w:left="-284"/>
        <w:jc w:val="both"/>
        <w:rPr>
          <w:b/>
          <w:bCs/>
          <w:sz w:val="28"/>
          <w:szCs w:val="28"/>
          <w:lang w:val="kk-KZ"/>
        </w:rPr>
      </w:pPr>
    </w:p>
    <w:p w14:paraId="5E7A6070" w14:textId="77777777" w:rsidR="00811EF3" w:rsidRDefault="00811EF3" w:rsidP="00811EF3">
      <w:pPr>
        <w:pStyle w:val="ac"/>
        <w:ind w:left="-284"/>
        <w:jc w:val="both"/>
        <w:rPr>
          <w:b/>
          <w:bCs/>
          <w:sz w:val="28"/>
          <w:szCs w:val="28"/>
          <w:lang w:val="kk-KZ"/>
        </w:rPr>
      </w:pPr>
      <w:r>
        <w:rPr>
          <w:b/>
          <w:bCs/>
          <w:sz w:val="28"/>
          <w:szCs w:val="28"/>
          <w:lang w:val="kk-KZ"/>
        </w:rPr>
        <w:t xml:space="preserve">Өндірістік кауіпсіздік және экология </w:t>
      </w:r>
    </w:p>
    <w:p w14:paraId="17D2811B" w14:textId="77777777" w:rsidR="00811EF3" w:rsidRDefault="00811EF3" w:rsidP="00811EF3">
      <w:pPr>
        <w:pStyle w:val="ac"/>
        <w:ind w:left="-284"/>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А. Сансызбай</w:t>
      </w:r>
    </w:p>
    <w:p w14:paraId="01AFA92D" w14:textId="77777777" w:rsidR="00811EF3" w:rsidRPr="009C0113" w:rsidRDefault="00811EF3" w:rsidP="00811EF3">
      <w:pPr>
        <w:pStyle w:val="ac"/>
        <w:ind w:left="-284"/>
        <w:jc w:val="both"/>
        <w:rPr>
          <w:b/>
          <w:bCs/>
          <w:sz w:val="28"/>
          <w:szCs w:val="28"/>
          <w:lang w:val="kk-KZ"/>
        </w:rPr>
      </w:pPr>
    </w:p>
    <w:p w14:paraId="4AF9D7F2" w14:textId="77777777" w:rsidR="00811EF3" w:rsidRDefault="00811EF3" w:rsidP="00811EF3">
      <w:pPr>
        <w:pStyle w:val="ac"/>
        <w:ind w:left="-284"/>
        <w:jc w:val="both"/>
        <w:rPr>
          <w:b/>
          <w:bCs/>
          <w:sz w:val="28"/>
          <w:szCs w:val="28"/>
          <w:lang w:val="kk-KZ"/>
        </w:rPr>
      </w:pPr>
      <w:r>
        <w:rPr>
          <w:b/>
          <w:bCs/>
          <w:sz w:val="28"/>
          <w:szCs w:val="28"/>
          <w:lang w:val="kk-KZ"/>
        </w:rPr>
        <w:t xml:space="preserve">Құқықтық қамтамасыз ету </w:t>
      </w:r>
    </w:p>
    <w:p w14:paraId="6DDE4C62" w14:textId="77777777" w:rsidR="00811EF3" w:rsidRPr="001B2747" w:rsidRDefault="00811EF3" w:rsidP="00811EF3">
      <w:pPr>
        <w:pStyle w:val="ac"/>
        <w:ind w:left="-284"/>
        <w:jc w:val="both"/>
        <w:rPr>
          <w:b/>
          <w:bCs/>
          <w:sz w:val="28"/>
          <w:szCs w:val="28"/>
          <w:lang w:val="kk-KZ"/>
        </w:rPr>
      </w:pPr>
      <w:r>
        <w:rPr>
          <w:b/>
          <w:bCs/>
          <w:sz w:val="28"/>
          <w:szCs w:val="28"/>
          <w:lang w:val="kk-KZ"/>
        </w:rPr>
        <w:t>секторының 1 деңгейлі менеджері</w:t>
      </w:r>
      <w:r w:rsidRPr="001B2747">
        <w:rPr>
          <w:b/>
          <w:bCs/>
          <w:sz w:val="28"/>
          <w:szCs w:val="28"/>
          <w:lang w:val="kk-KZ"/>
        </w:rPr>
        <w:t xml:space="preserve"> </w:t>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t xml:space="preserve">С. Саргулов </w:t>
      </w:r>
    </w:p>
    <w:p w14:paraId="04254AE9" w14:textId="77777777" w:rsidR="00811EF3" w:rsidRPr="001B2747" w:rsidRDefault="00811EF3" w:rsidP="00811EF3">
      <w:pPr>
        <w:ind w:left="-284"/>
        <w:rPr>
          <w:lang w:val="kk-KZ"/>
        </w:rPr>
      </w:pPr>
    </w:p>
    <w:p w14:paraId="429E439C" w14:textId="77777777" w:rsidR="00811EF3" w:rsidRPr="00811EF3" w:rsidRDefault="00811EF3" w:rsidP="00B506FF">
      <w:pPr>
        <w:pStyle w:val="ac"/>
        <w:ind w:firstLine="284"/>
        <w:jc w:val="both"/>
        <w:rPr>
          <w:b/>
          <w:bCs/>
          <w:sz w:val="28"/>
          <w:szCs w:val="28"/>
          <w:lang w:val="en-US"/>
        </w:rPr>
      </w:pPr>
    </w:p>
    <w:sectPr w:rsidR="00811EF3" w:rsidRPr="00811EF3" w:rsidSect="00811E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56EB" w14:textId="77777777" w:rsidR="00090530" w:rsidRDefault="00090530" w:rsidP="000B74A4">
      <w:pPr>
        <w:spacing w:after="0" w:line="240" w:lineRule="auto"/>
      </w:pPr>
      <w:r>
        <w:separator/>
      </w:r>
    </w:p>
  </w:endnote>
  <w:endnote w:type="continuationSeparator" w:id="0">
    <w:p w14:paraId="4472970F" w14:textId="77777777" w:rsidR="00090530" w:rsidRDefault="00090530"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37255"/>
      <w:docPartObj>
        <w:docPartGallery w:val="Page Numbers (Bottom of Page)"/>
        <w:docPartUnique/>
      </w:docPartObj>
    </w:sdtPr>
    <w:sdtEndPr/>
    <w:sdtContent>
      <w:p w14:paraId="0A41760A" w14:textId="77777777" w:rsidR="00A67898" w:rsidRDefault="00A67898">
        <w:pPr>
          <w:pStyle w:val="a8"/>
          <w:jc w:val="right"/>
        </w:pPr>
        <w:r>
          <w:rPr>
            <w:noProof/>
            <w:lang w:eastAsia="ru-RU"/>
          </w:rPr>
          <mc:AlternateContent>
            <mc:Choice Requires="wps">
              <w:drawing>
                <wp:anchor distT="0" distB="0" distL="114300" distR="114300" simplePos="0" relativeHeight="251658240" behindDoc="0" locked="0" layoutInCell="1" allowOverlap="1" wp14:anchorId="67037702" wp14:editId="0AF97C8B">
                  <wp:simplePos x="0" y="0"/>
                  <wp:positionH relativeFrom="rightMargin">
                    <wp:align>center</wp:align>
                  </wp:positionH>
                  <wp:positionV relativeFrom="bottomMargin">
                    <wp:align>top</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202B9ACB"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214457" w:rsidRPr="00214457">
                                        <w:rPr>
                                          <w:rFonts w:asciiTheme="majorHAnsi" w:eastAsiaTheme="majorEastAsia" w:hAnsiTheme="majorHAnsi" w:cstheme="majorBidi"/>
                                          <w:noProof/>
                                          <w:sz w:val="24"/>
                                          <w:szCs w:val="24"/>
                                        </w:rPr>
                                        <w:t>2</w:t>
                                      </w:r>
                                      <w:r w:rsidRPr="00E26744">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7702" id="Прямоугольник 7"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202B9ACB"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214457" w:rsidRPr="00214457">
                                  <w:rPr>
                                    <w:rFonts w:asciiTheme="majorHAnsi" w:eastAsiaTheme="majorEastAsia" w:hAnsiTheme="majorHAnsi" w:cstheme="majorBidi"/>
                                    <w:noProof/>
                                    <w:sz w:val="24"/>
                                    <w:szCs w:val="24"/>
                                  </w:rPr>
                                  <w:t>2</w:t>
                                </w:r>
                                <w:r w:rsidRPr="00E26744">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263B" w14:textId="77777777" w:rsidR="00090530" w:rsidRDefault="00090530" w:rsidP="000B74A4">
      <w:pPr>
        <w:spacing w:after="0" w:line="240" w:lineRule="auto"/>
      </w:pPr>
      <w:r>
        <w:separator/>
      </w:r>
    </w:p>
  </w:footnote>
  <w:footnote w:type="continuationSeparator" w:id="0">
    <w:p w14:paraId="5A5CE72E" w14:textId="77777777" w:rsidR="00090530" w:rsidRDefault="00090530"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8"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3"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9"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28" w15:restartNumberingAfterBreak="0">
    <w:nsid w:val="453A0B21"/>
    <w:multiLevelType w:val="multilevel"/>
    <w:tmpl w:val="614C28A2"/>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9" w15:restartNumberingAfterBreak="0">
    <w:nsid w:val="4F3E4BA3"/>
    <w:multiLevelType w:val="multilevel"/>
    <w:tmpl w:val="851E4DC8"/>
    <w:lvl w:ilvl="0">
      <w:start w:val="2"/>
      <w:numFmt w:val="decimal"/>
      <w:lvlText w:val="%1."/>
      <w:lvlJc w:val="left"/>
      <w:pPr>
        <w:ind w:left="600" w:hanging="600"/>
      </w:pPr>
      <w:rPr>
        <w:rFonts w:hint="default"/>
      </w:rPr>
    </w:lvl>
    <w:lvl w:ilvl="1">
      <w:start w:val="31"/>
      <w:numFmt w:val="decimal"/>
      <w:lvlText w:val="%1.%2."/>
      <w:lvlJc w:val="left"/>
      <w:pPr>
        <w:ind w:left="747" w:hanging="720"/>
      </w:pPr>
      <w:rPr>
        <w:rFonts w:ascii="Times New Roman" w:hAnsi="Times New Roman" w:cs="Times New Roman" w:hint="default"/>
      </w:rPr>
    </w:lvl>
    <w:lvl w:ilvl="2">
      <w:start w:val="1"/>
      <w:numFmt w:val="decimal"/>
      <w:lvlText w:val="%1.%2.%3."/>
      <w:lvlJc w:val="left"/>
      <w:pPr>
        <w:ind w:left="774" w:hanging="72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575" w:hanging="144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1989" w:hanging="1800"/>
      </w:pPr>
      <w:rPr>
        <w:rFonts w:hint="default"/>
      </w:rPr>
    </w:lvl>
    <w:lvl w:ilvl="8">
      <w:start w:val="1"/>
      <w:numFmt w:val="decimal"/>
      <w:lvlText w:val="%1.%2.%3.%4.%5.%6.%7.%8.%9."/>
      <w:lvlJc w:val="left"/>
      <w:pPr>
        <w:ind w:left="2376" w:hanging="2160"/>
      </w:pPr>
      <w:rPr>
        <w:rFonts w:hint="default"/>
      </w:rPr>
    </w:lvl>
  </w:abstractNum>
  <w:abstractNum w:abstractNumId="30"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3"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1905456">
    <w:abstractNumId w:val="42"/>
  </w:num>
  <w:num w:numId="2" w16cid:durableId="983319684">
    <w:abstractNumId w:val="17"/>
  </w:num>
  <w:num w:numId="3" w16cid:durableId="693191025">
    <w:abstractNumId w:val="24"/>
  </w:num>
  <w:num w:numId="4" w16cid:durableId="265162641">
    <w:abstractNumId w:val="43"/>
  </w:num>
  <w:num w:numId="5" w16cid:durableId="1995912601">
    <w:abstractNumId w:val="4"/>
  </w:num>
  <w:num w:numId="6" w16cid:durableId="49766939">
    <w:abstractNumId w:val="6"/>
  </w:num>
  <w:num w:numId="7" w16cid:durableId="1180048729">
    <w:abstractNumId w:val="39"/>
  </w:num>
  <w:num w:numId="8" w16cid:durableId="2111847210">
    <w:abstractNumId w:val="16"/>
  </w:num>
  <w:num w:numId="9" w16cid:durableId="553931955">
    <w:abstractNumId w:val="10"/>
  </w:num>
  <w:num w:numId="10" w16cid:durableId="1473329823">
    <w:abstractNumId w:val="11"/>
  </w:num>
  <w:num w:numId="11" w16cid:durableId="1401563540">
    <w:abstractNumId w:val="7"/>
  </w:num>
  <w:num w:numId="12" w16cid:durableId="1874607702">
    <w:abstractNumId w:val="22"/>
  </w:num>
  <w:num w:numId="13" w16cid:durableId="823473723">
    <w:abstractNumId w:val="3"/>
  </w:num>
  <w:num w:numId="14" w16cid:durableId="845248602">
    <w:abstractNumId w:val="32"/>
  </w:num>
  <w:num w:numId="15" w16cid:durableId="31997466">
    <w:abstractNumId w:val="41"/>
  </w:num>
  <w:num w:numId="16" w16cid:durableId="1429156812">
    <w:abstractNumId w:val="5"/>
  </w:num>
  <w:num w:numId="17" w16cid:durableId="911551307">
    <w:abstractNumId w:val="37"/>
  </w:num>
  <w:num w:numId="18" w16cid:durableId="405417338">
    <w:abstractNumId w:val="44"/>
  </w:num>
  <w:num w:numId="19" w16cid:durableId="852451661">
    <w:abstractNumId w:val="12"/>
  </w:num>
  <w:num w:numId="20" w16cid:durableId="589431716">
    <w:abstractNumId w:val="2"/>
  </w:num>
  <w:num w:numId="21" w16cid:durableId="1566331048">
    <w:abstractNumId w:val="25"/>
  </w:num>
  <w:num w:numId="22" w16cid:durableId="716398117">
    <w:abstractNumId w:val="45"/>
  </w:num>
  <w:num w:numId="23" w16cid:durableId="788821239">
    <w:abstractNumId w:val="31"/>
  </w:num>
  <w:num w:numId="24" w16cid:durableId="1449158734">
    <w:abstractNumId w:val="18"/>
  </w:num>
  <w:num w:numId="25" w16cid:durableId="1362438613">
    <w:abstractNumId w:val="27"/>
  </w:num>
  <w:num w:numId="26" w16cid:durableId="1493137911">
    <w:abstractNumId w:val="36"/>
  </w:num>
  <w:num w:numId="27" w16cid:durableId="1120493876">
    <w:abstractNumId w:val="40"/>
  </w:num>
  <w:num w:numId="28" w16cid:durableId="1806199683">
    <w:abstractNumId w:val="14"/>
  </w:num>
  <w:num w:numId="29" w16cid:durableId="80378297">
    <w:abstractNumId w:val="0"/>
  </w:num>
  <w:num w:numId="30" w16cid:durableId="1423913247">
    <w:abstractNumId w:val="9"/>
  </w:num>
  <w:num w:numId="31" w16cid:durableId="1393308573">
    <w:abstractNumId w:val="35"/>
  </w:num>
  <w:num w:numId="32" w16cid:durableId="1854342841">
    <w:abstractNumId w:val="33"/>
  </w:num>
  <w:num w:numId="33" w16cid:durableId="1481658180">
    <w:abstractNumId w:val="15"/>
  </w:num>
  <w:num w:numId="34" w16cid:durableId="318849057">
    <w:abstractNumId w:val="34"/>
  </w:num>
  <w:num w:numId="35" w16cid:durableId="1914968125">
    <w:abstractNumId w:val="38"/>
  </w:num>
  <w:num w:numId="36" w16cid:durableId="444471795">
    <w:abstractNumId w:val="23"/>
  </w:num>
  <w:num w:numId="37" w16cid:durableId="69158046">
    <w:abstractNumId w:val="46"/>
  </w:num>
  <w:num w:numId="38" w16cid:durableId="1134132351">
    <w:abstractNumId w:val="13"/>
  </w:num>
  <w:num w:numId="39" w16cid:durableId="2115319458">
    <w:abstractNumId w:val="21"/>
  </w:num>
  <w:num w:numId="40" w16cid:durableId="208612009">
    <w:abstractNumId w:val="8"/>
  </w:num>
  <w:num w:numId="41" w16cid:durableId="277419724">
    <w:abstractNumId w:val="30"/>
  </w:num>
  <w:num w:numId="42" w16cid:durableId="780874714">
    <w:abstractNumId w:val="28"/>
  </w:num>
  <w:num w:numId="43" w16cid:durableId="1823887976">
    <w:abstractNumId w:val="20"/>
  </w:num>
  <w:num w:numId="44" w16cid:durableId="1360205738">
    <w:abstractNumId w:val="26"/>
  </w:num>
  <w:num w:numId="45" w16cid:durableId="119499562">
    <w:abstractNumId w:val="1"/>
  </w:num>
  <w:num w:numId="46" w16cid:durableId="2110006284">
    <w:abstractNumId w:val="19"/>
  </w:num>
  <w:num w:numId="47" w16cid:durableId="3574658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4110C"/>
    <w:rsid w:val="000515CB"/>
    <w:rsid w:val="00054AA3"/>
    <w:rsid w:val="00062CA2"/>
    <w:rsid w:val="00062FBF"/>
    <w:rsid w:val="00064870"/>
    <w:rsid w:val="00070B36"/>
    <w:rsid w:val="00072676"/>
    <w:rsid w:val="00072711"/>
    <w:rsid w:val="00077B70"/>
    <w:rsid w:val="00077D61"/>
    <w:rsid w:val="00080CF6"/>
    <w:rsid w:val="000831FB"/>
    <w:rsid w:val="00086CFF"/>
    <w:rsid w:val="00090454"/>
    <w:rsid w:val="00090530"/>
    <w:rsid w:val="00096582"/>
    <w:rsid w:val="000A044B"/>
    <w:rsid w:val="000A7972"/>
    <w:rsid w:val="000B0466"/>
    <w:rsid w:val="000B2347"/>
    <w:rsid w:val="000B74A4"/>
    <w:rsid w:val="000D1873"/>
    <w:rsid w:val="000D76ED"/>
    <w:rsid w:val="000E4186"/>
    <w:rsid w:val="000F2B20"/>
    <w:rsid w:val="000F789F"/>
    <w:rsid w:val="001119D1"/>
    <w:rsid w:val="00112BB5"/>
    <w:rsid w:val="00122DC7"/>
    <w:rsid w:val="00123AA9"/>
    <w:rsid w:val="001332F8"/>
    <w:rsid w:val="00143FB2"/>
    <w:rsid w:val="00151012"/>
    <w:rsid w:val="00151DAA"/>
    <w:rsid w:val="001521E0"/>
    <w:rsid w:val="0015516F"/>
    <w:rsid w:val="00167222"/>
    <w:rsid w:val="001676FB"/>
    <w:rsid w:val="00174352"/>
    <w:rsid w:val="00176836"/>
    <w:rsid w:val="00176D73"/>
    <w:rsid w:val="001800EA"/>
    <w:rsid w:val="00197C7F"/>
    <w:rsid w:val="001A2860"/>
    <w:rsid w:val="001A7942"/>
    <w:rsid w:val="001B1106"/>
    <w:rsid w:val="001D0FB6"/>
    <w:rsid w:val="001D1EC5"/>
    <w:rsid w:val="001D3CA7"/>
    <w:rsid w:val="001D62F0"/>
    <w:rsid w:val="001E0AD0"/>
    <w:rsid w:val="001E327F"/>
    <w:rsid w:val="001E6DB5"/>
    <w:rsid w:val="001F13FB"/>
    <w:rsid w:val="001F1D85"/>
    <w:rsid w:val="001F2025"/>
    <w:rsid w:val="001F758D"/>
    <w:rsid w:val="001F7821"/>
    <w:rsid w:val="00214457"/>
    <w:rsid w:val="0021760E"/>
    <w:rsid w:val="002321BC"/>
    <w:rsid w:val="0023291D"/>
    <w:rsid w:val="00237DD5"/>
    <w:rsid w:val="002504B6"/>
    <w:rsid w:val="00252E44"/>
    <w:rsid w:val="00252EB2"/>
    <w:rsid w:val="00257712"/>
    <w:rsid w:val="002615C8"/>
    <w:rsid w:val="00264C98"/>
    <w:rsid w:val="00267526"/>
    <w:rsid w:val="00275A0C"/>
    <w:rsid w:val="00280F46"/>
    <w:rsid w:val="002910B3"/>
    <w:rsid w:val="002A2C59"/>
    <w:rsid w:val="002A3F24"/>
    <w:rsid w:val="002A6403"/>
    <w:rsid w:val="002B3C56"/>
    <w:rsid w:val="002C3C90"/>
    <w:rsid w:val="002C491F"/>
    <w:rsid w:val="002E2A1D"/>
    <w:rsid w:val="002E7FA4"/>
    <w:rsid w:val="002F02AC"/>
    <w:rsid w:val="00305BA7"/>
    <w:rsid w:val="00316318"/>
    <w:rsid w:val="0032032E"/>
    <w:rsid w:val="003219E4"/>
    <w:rsid w:val="00322919"/>
    <w:rsid w:val="00325231"/>
    <w:rsid w:val="00331689"/>
    <w:rsid w:val="003344E7"/>
    <w:rsid w:val="00335514"/>
    <w:rsid w:val="00344843"/>
    <w:rsid w:val="00351DE1"/>
    <w:rsid w:val="00351FE8"/>
    <w:rsid w:val="0036299C"/>
    <w:rsid w:val="00365F31"/>
    <w:rsid w:val="003705C3"/>
    <w:rsid w:val="00372BE2"/>
    <w:rsid w:val="003752A9"/>
    <w:rsid w:val="00385372"/>
    <w:rsid w:val="00394C80"/>
    <w:rsid w:val="00396753"/>
    <w:rsid w:val="00397682"/>
    <w:rsid w:val="003A5D72"/>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969"/>
    <w:rsid w:val="00431DAC"/>
    <w:rsid w:val="00437DD8"/>
    <w:rsid w:val="00442791"/>
    <w:rsid w:val="00451276"/>
    <w:rsid w:val="0045133B"/>
    <w:rsid w:val="00452A5F"/>
    <w:rsid w:val="00456D67"/>
    <w:rsid w:val="00460501"/>
    <w:rsid w:val="0046425B"/>
    <w:rsid w:val="004720C1"/>
    <w:rsid w:val="004841F2"/>
    <w:rsid w:val="00493EE1"/>
    <w:rsid w:val="00496844"/>
    <w:rsid w:val="004A49E6"/>
    <w:rsid w:val="004B368B"/>
    <w:rsid w:val="004C0DB4"/>
    <w:rsid w:val="004C41BE"/>
    <w:rsid w:val="004C6C85"/>
    <w:rsid w:val="004C6F55"/>
    <w:rsid w:val="004D36A8"/>
    <w:rsid w:val="004E22A4"/>
    <w:rsid w:val="004E5201"/>
    <w:rsid w:val="004F5392"/>
    <w:rsid w:val="004F5EB5"/>
    <w:rsid w:val="0050052D"/>
    <w:rsid w:val="00512826"/>
    <w:rsid w:val="00515962"/>
    <w:rsid w:val="005249DE"/>
    <w:rsid w:val="00531568"/>
    <w:rsid w:val="0053218C"/>
    <w:rsid w:val="00554638"/>
    <w:rsid w:val="00560206"/>
    <w:rsid w:val="00561D8A"/>
    <w:rsid w:val="00575932"/>
    <w:rsid w:val="005809B8"/>
    <w:rsid w:val="005829CF"/>
    <w:rsid w:val="00582A11"/>
    <w:rsid w:val="00590503"/>
    <w:rsid w:val="005976C0"/>
    <w:rsid w:val="005A2E7A"/>
    <w:rsid w:val="005A53B7"/>
    <w:rsid w:val="005B26CA"/>
    <w:rsid w:val="005B4BFD"/>
    <w:rsid w:val="005B6B10"/>
    <w:rsid w:val="005C0315"/>
    <w:rsid w:val="005C1188"/>
    <w:rsid w:val="005C28B1"/>
    <w:rsid w:val="005C32A4"/>
    <w:rsid w:val="005C342E"/>
    <w:rsid w:val="005C4F81"/>
    <w:rsid w:val="005D2BCD"/>
    <w:rsid w:val="005D38EC"/>
    <w:rsid w:val="005D4E32"/>
    <w:rsid w:val="005D4F42"/>
    <w:rsid w:val="005D6EAA"/>
    <w:rsid w:val="005D780A"/>
    <w:rsid w:val="005E2F81"/>
    <w:rsid w:val="005E4ACB"/>
    <w:rsid w:val="005F423F"/>
    <w:rsid w:val="005F61DE"/>
    <w:rsid w:val="005F6B32"/>
    <w:rsid w:val="00604684"/>
    <w:rsid w:val="00612AC9"/>
    <w:rsid w:val="00617810"/>
    <w:rsid w:val="00621358"/>
    <w:rsid w:val="00637DB8"/>
    <w:rsid w:val="00646843"/>
    <w:rsid w:val="0065460B"/>
    <w:rsid w:val="00660E70"/>
    <w:rsid w:val="006611A0"/>
    <w:rsid w:val="00663F1D"/>
    <w:rsid w:val="0066532B"/>
    <w:rsid w:val="0066647E"/>
    <w:rsid w:val="006677F1"/>
    <w:rsid w:val="006750DE"/>
    <w:rsid w:val="006776E8"/>
    <w:rsid w:val="00680928"/>
    <w:rsid w:val="0069138D"/>
    <w:rsid w:val="00696610"/>
    <w:rsid w:val="006A08EC"/>
    <w:rsid w:val="006A1855"/>
    <w:rsid w:val="006B3D07"/>
    <w:rsid w:val="006B7223"/>
    <w:rsid w:val="006C2426"/>
    <w:rsid w:val="006C3B28"/>
    <w:rsid w:val="006C6048"/>
    <w:rsid w:val="006C76B9"/>
    <w:rsid w:val="006D2C44"/>
    <w:rsid w:val="006E0D6D"/>
    <w:rsid w:val="006E2CE8"/>
    <w:rsid w:val="006E4B71"/>
    <w:rsid w:val="006E5F20"/>
    <w:rsid w:val="006E760D"/>
    <w:rsid w:val="006E78D3"/>
    <w:rsid w:val="00700091"/>
    <w:rsid w:val="007010A6"/>
    <w:rsid w:val="0070500F"/>
    <w:rsid w:val="00710389"/>
    <w:rsid w:val="0072137F"/>
    <w:rsid w:val="00722E36"/>
    <w:rsid w:val="00723ACE"/>
    <w:rsid w:val="00724BEA"/>
    <w:rsid w:val="007275E5"/>
    <w:rsid w:val="007325C7"/>
    <w:rsid w:val="00742454"/>
    <w:rsid w:val="00747311"/>
    <w:rsid w:val="0075186F"/>
    <w:rsid w:val="00752231"/>
    <w:rsid w:val="007523D4"/>
    <w:rsid w:val="00753DD1"/>
    <w:rsid w:val="00756A6D"/>
    <w:rsid w:val="00760783"/>
    <w:rsid w:val="00763E39"/>
    <w:rsid w:val="0077031A"/>
    <w:rsid w:val="007758B6"/>
    <w:rsid w:val="007A0E08"/>
    <w:rsid w:val="007A3725"/>
    <w:rsid w:val="007A4243"/>
    <w:rsid w:val="007A5A40"/>
    <w:rsid w:val="007B252B"/>
    <w:rsid w:val="007B3939"/>
    <w:rsid w:val="007B6AB6"/>
    <w:rsid w:val="007C0F1C"/>
    <w:rsid w:val="007C129C"/>
    <w:rsid w:val="007D1883"/>
    <w:rsid w:val="007E3157"/>
    <w:rsid w:val="007F5B31"/>
    <w:rsid w:val="007F5DDB"/>
    <w:rsid w:val="007F630E"/>
    <w:rsid w:val="00811EF3"/>
    <w:rsid w:val="00813C7A"/>
    <w:rsid w:val="00817CBE"/>
    <w:rsid w:val="00820A47"/>
    <w:rsid w:val="00833252"/>
    <w:rsid w:val="00840985"/>
    <w:rsid w:val="008432E9"/>
    <w:rsid w:val="00864568"/>
    <w:rsid w:val="008649DF"/>
    <w:rsid w:val="00865AEB"/>
    <w:rsid w:val="00870527"/>
    <w:rsid w:val="00876246"/>
    <w:rsid w:val="00880FA2"/>
    <w:rsid w:val="00882240"/>
    <w:rsid w:val="00886CD0"/>
    <w:rsid w:val="008942B7"/>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04061"/>
    <w:rsid w:val="00911C17"/>
    <w:rsid w:val="009126A1"/>
    <w:rsid w:val="009157C2"/>
    <w:rsid w:val="0092318E"/>
    <w:rsid w:val="0093072F"/>
    <w:rsid w:val="00934730"/>
    <w:rsid w:val="0096210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591D"/>
    <w:rsid w:val="009E6F85"/>
    <w:rsid w:val="00A06884"/>
    <w:rsid w:val="00A1057C"/>
    <w:rsid w:val="00A12E93"/>
    <w:rsid w:val="00A1356B"/>
    <w:rsid w:val="00A15059"/>
    <w:rsid w:val="00A326F9"/>
    <w:rsid w:val="00A37871"/>
    <w:rsid w:val="00A450A2"/>
    <w:rsid w:val="00A4695C"/>
    <w:rsid w:val="00A5407C"/>
    <w:rsid w:val="00A573A3"/>
    <w:rsid w:val="00A60363"/>
    <w:rsid w:val="00A6765E"/>
    <w:rsid w:val="00A67898"/>
    <w:rsid w:val="00A7219E"/>
    <w:rsid w:val="00A74DA2"/>
    <w:rsid w:val="00A84892"/>
    <w:rsid w:val="00A94575"/>
    <w:rsid w:val="00A96CDF"/>
    <w:rsid w:val="00A97021"/>
    <w:rsid w:val="00AA3118"/>
    <w:rsid w:val="00AA402B"/>
    <w:rsid w:val="00AA5366"/>
    <w:rsid w:val="00AB7D0F"/>
    <w:rsid w:val="00AC3011"/>
    <w:rsid w:val="00AC6003"/>
    <w:rsid w:val="00AD2475"/>
    <w:rsid w:val="00AD41A5"/>
    <w:rsid w:val="00AE0F91"/>
    <w:rsid w:val="00AE3E8B"/>
    <w:rsid w:val="00AE6BB6"/>
    <w:rsid w:val="00AF0371"/>
    <w:rsid w:val="00AF0741"/>
    <w:rsid w:val="00AF30A5"/>
    <w:rsid w:val="00B019AB"/>
    <w:rsid w:val="00B028F0"/>
    <w:rsid w:val="00B07BE4"/>
    <w:rsid w:val="00B26BCA"/>
    <w:rsid w:val="00B31448"/>
    <w:rsid w:val="00B3260A"/>
    <w:rsid w:val="00B40A1A"/>
    <w:rsid w:val="00B44B82"/>
    <w:rsid w:val="00B506FF"/>
    <w:rsid w:val="00B51559"/>
    <w:rsid w:val="00B55E02"/>
    <w:rsid w:val="00B57C92"/>
    <w:rsid w:val="00B61A6D"/>
    <w:rsid w:val="00B71902"/>
    <w:rsid w:val="00B72D0F"/>
    <w:rsid w:val="00B7444B"/>
    <w:rsid w:val="00B75D72"/>
    <w:rsid w:val="00B7643D"/>
    <w:rsid w:val="00B76E82"/>
    <w:rsid w:val="00B77527"/>
    <w:rsid w:val="00B81C55"/>
    <w:rsid w:val="00B94FC0"/>
    <w:rsid w:val="00B95FC6"/>
    <w:rsid w:val="00BA15DB"/>
    <w:rsid w:val="00BA7C10"/>
    <w:rsid w:val="00BB1155"/>
    <w:rsid w:val="00BB3A90"/>
    <w:rsid w:val="00BB68C4"/>
    <w:rsid w:val="00BB6C55"/>
    <w:rsid w:val="00BB6D93"/>
    <w:rsid w:val="00BD1D37"/>
    <w:rsid w:val="00BD4BF5"/>
    <w:rsid w:val="00BE1BA4"/>
    <w:rsid w:val="00BE1E80"/>
    <w:rsid w:val="00BE49A0"/>
    <w:rsid w:val="00BF2074"/>
    <w:rsid w:val="00BF53AF"/>
    <w:rsid w:val="00C04282"/>
    <w:rsid w:val="00C11453"/>
    <w:rsid w:val="00C13AA7"/>
    <w:rsid w:val="00C34F5E"/>
    <w:rsid w:val="00C35FDF"/>
    <w:rsid w:val="00C54048"/>
    <w:rsid w:val="00C54959"/>
    <w:rsid w:val="00C607F5"/>
    <w:rsid w:val="00C63BF2"/>
    <w:rsid w:val="00C63DC3"/>
    <w:rsid w:val="00C81AFC"/>
    <w:rsid w:val="00C86F90"/>
    <w:rsid w:val="00C95269"/>
    <w:rsid w:val="00C96BE2"/>
    <w:rsid w:val="00CA2044"/>
    <w:rsid w:val="00CA402C"/>
    <w:rsid w:val="00CB0075"/>
    <w:rsid w:val="00CC1FEE"/>
    <w:rsid w:val="00CC3CC2"/>
    <w:rsid w:val="00CC3EC5"/>
    <w:rsid w:val="00CD3D7B"/>
    <w:rsid w:val="00CD4CA0"/>
    <w:rsid w:val="00CE68B0"/>
    <w:rsid w:val="00CF04B5"/>
    <w:rsid w:val="00CF4CF9"/>
    <w:rsid w:val="00CF5713"/>
    <w:rsid w:val="00D01D97"/>
    <w:rsid w:val="00D13A26"/>
    <w:rsid w:val="00D165E5"/>
    <w:rsid w:val="00D16CAB"/>
    <w:rsid w:val="00D1704D"/>
    <w:rsid w:val="00D1725C"/>
    <w:rsid w:val="00D32FB7"/>
    <w:rsid w:val="00D35235"/>
    <w:rsid w:val="00D35702"/>
    <w:rsid w:val="00D5038A"/>
    <w:rsid w:val="00D51F8B"/>
    <w:rsid w:val="00D54A15"/>
    <w:rsid w:val="00D56F8B"/>
    <w:rsid w:val="00D66DD9"/>
    <w:rsid w:val="00D74E16"/>
    <w:rsid w:val="00D755AF"/>
    <w:rsid w:val="00D77E88"/>
    <w:rsid w:val="00D87BD8"/>
    <w:rsid w:val="00D95E4F"/>
    <w:rsid w:val="00DA6603"/>
    <w:rsid w:val="00DB0948"/>
    <w:rsid w:val="00DB6965"/>
    <w:rsid w:val="00DC2EAD"/>
    <w:rsid w:val="00DC40DD"/>
    <w:rsid w:val="00DD26F5"/>
    <w:rsid w:val="00DD2786"/>
    <w:rsid w:val="00DD2E56"/>
    <w:rsid w:val="00DD30E6"/>
    <w:rsid w:val="00DD6B4E"/>
    <w:rsid w:val="00DD714C"/>
    <w:rsid w:val="00DD7AA4"/>
    <w:rsid w:val="00DE152A"/>
    <w:rsid w:val="00DE349A"/>
    <w:rsid w:val="00DF2209"/>
    <w:rsid w:val="00DF2966"/>
    <w:rsid w:val="00DF3E71"/>
    <w:rsid w:val="00DF5EBB"/>
    <w:rsid w:val="00DF6CA6"/>
    <w:rsid w:val="00E070FF"/>
    <w:rsid w:val="00E1327C"/>
    <w:rsid w:val="00E137F2"/>
    <w:rsid w:val="00E143D6"/>
    <w:rsid w:val="00E14433"/>
    <w:rsid w:val="00E14518"/>
    <w:rsid w:val="00E213A3"/>
    <w:rsid w:val="00E21F5A"/>
    <w:rsid w:val="00E26744"/>
    <w:rsid w:val="00E27A2A"/>
    <w:rsid w:val="00E27D59"/>
    <w:rsid w:val="00E31539"/>
    <w:rsid w:val="00E36609"/>
    <w:rsid w:val="00E3700C"/>
    <w:rsid w:val="00E40459"/>
    <w:rsid w:val="00E421FE"/>
    <w:rsid w:val="00E4617D"/>
    <w:rsid w:val="00E51C5A"/>
    <w:rsid w:val="00E530B4"/>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C0653"/>
    <w:rsid w:val="00EC0AA4"/>
    <w:rsid w:val="00ED1141"/>
    <w:rsid w:val="00ED24DA"/>
    <w:rsid w:val="00EE1B9D"/>
    <w:rsid w:val="00EE21EC"/>
    <w:rsid w:val="00EE52FC"/>
    <w:rsid w:val="00EE5576"/>
    <w:rsid w:val="00EF082B"/>
    <w:rsid w:val="00EF3AC3"/>
    <w:rsid w:val="00EF6691"/>
    <w:rsid w:val="00F01E2B"/>
    <w:rsid w:val="00F03AD6"/>
    <w:rsid w:val="00F0753C"/>
    <w:rsid w:val="00F11E7E"/>
    <w:rsid w:val="00F17F1F"/>
    <w:rsid w:val="00F20B43"/>
    <w:rsid w:val="00F2131D"/>
    <w:rsid w:val="00F21AEF"/>
    <w:rsid w:val="00F264DD"/>
    <w:rsid w:val="00F35D12"/>
    <w:rsid w:val="00F36F6E"/>
    <w:rsid w:val="00F4288C"/>
    <w:rsid w:val="00F604FD"/>
    <w:rsid w:val="00F64532"/>
    <w:rsid w:val="00F6581B"/>
    <w:rsid w:val="00F671E1"/>
    <w:rsid w:val="00F7665F"/>
    <w:rsid w:val="00F768DF"/>
    <w:rsid w:val="00F8022B"/>
    <w:rsid w:val="00F804BA"/>
    <w:rsid w:val="00F85B33"/>
    <w:rsid w:val="00F9501C"/>
    <w:rsid w:val="00FA7FEF"/>
    <w:rsid w:val="00FB0F11"/>
    <w:rsid w:val="00FB4879"/>
    <w:rsid w:val="00FC0758"/>
    <w:rsid w:val="00FC2270"/>
    <w:rsid w:val="00FC69E3"/>
    <w:rsid w:val="00FD2B38"/>
    <w:rsid w:val="00FE1574"/>
    <w:rsid w:val="00FE3E7E"/>
    <w:rsid w:val="00FE5CB0"/>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DDA90"/>
  <w15:docId w15:val="{CC9D3B39-EE06-4961-AE89-53A1B41C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811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811EF3"/>
    <w:rPr>
      <w:rFonts w:ascii="Courier New" w:eastAsia="Times New Roman" w:hAnsi="Courier New" w:cs="Courier New"/>
      <w:sz w:val="20"/>
      <w:szCs w:val="20"/>
      <w:lang w:val="ru-KZ" w:eastAsia="ru-KZ"/>
    </w:rPr>
  </w:style>
  <w:style w:type="character" w:customStyle="1" w:styleId="y2iqfc">
    <w:name w:val="y2iqfc"/>
    <w:basedOn w:val="a0"/>
    <w:rsid w:val="0090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484929287">
      <w:bodyDiv w:val="1"/>
      <w:marLeft w:val="0"/>
      <w:marRight w:val="0"/>
      <w:marTop w:val="0"/>
      <w:marBottom w:val="0"/>
      <w:divBdr>
        <w:top w:val="none" w:sz="0" w:space="0" w:color="auto"/>
        <w:left w:val="none" w:sz="0" w:space="0" w:color="auto"/>
        <w:bottom w:val="none" w:sz="0" w:space="0" w:color="auto"/>
        <w:right w:val="none" w:sz="0" w:space="0" w:color="auto"/>
      </w:divBdr>
    </w:div>
    <w:div w:id="1086653266">
      <w:bodyDiv w:val="1"/>
      <w:marLeft w:val="0"/>
      <w:marRight w:val="0"/>
      <w:marTop w:val="0"/>
      <w:marBottom w:val="0"/>
      <w:divBdr>
        <w:top w:val="none" w:sz="0" w:space="0" w:color="auto"/>
        <w:left w:val="none" w:sz="0" w:space="0" w:color="auto"/>
        <w:bottom w:val="none" w:sz="0" w:space="0" w:color="auto"/>
        <w:right w:val="none" w:sz="0" w:space="0" w:color="auto"/>
      </w:divBdr>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1650598479">
      <w:bodyDiv w:val="1"/>
      <w:marLeft w:val="0"/>
      <w:marRight w:val="0"/>
      <w:marTop w:val="0"/>
      <w:marBottom w:val="0"/>
      <w:divBdr>
        <w:top w:val="none" w:sz="0" w:space="0" w:color="auto"/>
        <w:left w:val="none" w:sz="0" w:space="0" w:color="auto"/>
        <w:bottom w:val="none" w:sz="0" w:space="0" w:color="auto"/>
        <w:right w:val="none" w:sz="0" w:space="0" w:color="auto"/>
      </w:divBdr>
    </w:div>
    <w:div w:id="1875074234">
      <w:bodyDiv w:val="1"/>
      <w:marLeft w:val="0"/>
      <w:marRight w:val="0"/>
      <w:marTop w:val="0"/>
      <w:marBottom w:val="0"/>
      <w:divBdr>
        <w:top w:val="none" w:sz="0" w:space="0" w:color="auto"/>
        <w:left w:val="none" w:sz="0" w:space="0" w:color="auto"/>
        <w:bottom w:val="none" w:sz="0" w:space="0" w:color="auto"/>
        <w:right w:val="none" w:sz="0" w:space="0" w:color="auto"/>
      </w:divBdr>
    </w:div>
    <w:div w:id="20435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3687-3993-4C15-9FBF-7DE280E5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2177</Words>
  <Characters>12411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3</cp:revision>
  <cp:lastPrinted>2024-04-04T10:58:00Z</cp:lastPrinted>
  <dcterms:created xsi:type="dcterms:W3CDTF">2024-04-04T10:59:00Z</dcterms:created>
  <dcterms:modified xsi:type="dcterms:W3CDTF">2024-04-05T06:41:00Z</dcterms:modified>
</cp:coreProperties>
</file>